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D" w:rsidRPr="00DB796D" w:rsidRDefault="002F1B2D" w:rsidP="002F1B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Дисципліна: </w:t>
      </w:r>
      <w:r w:rsidRPr="00DB796D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Вітчизняні та зарубіжні стандарти соціальної роботи</w:t>
      </w:r>
    </w:p>
    <w:p w:rsidR="002F1B2D" w:rsidRPr="00DB796D" w:rsidRDefault="002F1B2D" w:rsidP="002F1B2D">
      <w:pPr>
        <w:spacing w:after="0" w:line="240" w:lineRule="auto"/>
        <w:ind w:firstLine="69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796D">
        <w:rPr>
          <w:rFonts w:ascii="Times New Roman" w:hAnsi="Times New Roman"/>
          <w:b/>
          <w:sz w:val="28"/>
          <w:szCs w:val="28"/>
          <w:lang w:val="uk-UA"/>
        </w:rPr>
        <w:t>120 (4)</w:t>
      </w:r>
    </w:p>
    <w:p w:rsidR="002F1B2D" w:rsidRPr="00DB796D" w:rsidRDefault="002F1B2D" w:rsidP="002F1B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Мета навчальної дисципліни 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B796D">
        <w:rPr>
          <w:rFonts w:ascii="Times New Roman" w:hAnsi="Times New Roman"/>
          <w:sz w:val="28"/>
          <w:szCs w:val="28"/>
          <w:lang w:val="uk-UA" w:eastAsia="uk-UA"/>
        </w:rPr>
        <w:t xml:space="preserve">опанування здобувачами теоретико-методологічних основ  стандартизації соціальної роботи, вивчення здобувачами як вітчизняних так і зарубіжних стандартів соціальної роботи з урахуванням специфіки організації соціальної роботи в Україні; формування системи дії соціальних технологій у різних аспектах життєдіяльності людини, а також формування професіоналізму у майбутніх фахівців, що проявляється у високому рівні компетентності в питаннях дотримання стандартів соціальної допомоги. </w:t>
      </w:r>
    </w:p>
    <w:p w:rsidR="002F1B2D" w:rsidRPr="00DB796D" w:rsidRDefault="002F1B2D" w:rsidP="002F1B2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2F1B2D" w:rsidRPr="00DB796D" w:rsidRDefault="002F1B2D" w:rsidP="002F1B2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2F1B2D" w:rsidRPr="00DB796D" w:rsidRDefault="002F1B2D" w:rsidP="002F1B2D">
      <w:pPr>
        <w:pStyle w:val="20"/>
        <w:numPr>
          <w:ilvl w:val="0"/>
          <w:numId w:val="2"/>
        </w:numPr>
        <w:shd w:val="clear" w:color="auto" w:fill="auto"/>
        <w:tabs>
          <w:tab w:val="left" w:pos="515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B796D">
        <w:rPr>
          <w:rFonts w:ascii="Times New Roman" w:hAnsi="Times New Roman"/>
        </w:rPr>
        <w:t xml:space="preserve">коло </w:t>
      </w:r>
      <w:proofErr w:type="spellStart"/>
      <w:r w:rsidRPr="00DB796D">
        <w:rPr>
          <w:rFonts w:ascii="Times New Roman" w:hAnsi="Times New Roman"/>
        </w:rPr>
        <w:t>суспільних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відносин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що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становлять</w:t>
      </w:r>
      <w:proofErr w:type="spellEnd"/>
      <w:r w:rsidRPr="00DB796D">
        <w:rPr>
          <w:rFonts w:ascii="Times New Roman" w:hAnsi="Times New Roman"/>
        </w:rPr>
        <w:t xml:space="preserve"> предмет </w:t>
      </w:r>
      <w:r w:rsidRPr="00DB796D">
        <w:rPr>
          <w:rFonts w:ascii="Times New Roman" w:hAnsi="Times New Roman"/>
          <w:lang w:val="uk-UA"/>
        </w:rPr>
        <w:t xml:space="preserve">стандартизації </w:t>
      </w:r>
      <w:proofErr w:type="gramStart"/>
      <w:r w:rsidRPr="00DB796D">
        <w:rPr>
          <w:rFonts w:ascii="Times New Roman" w:hAnsi="Times New Roman"/>
          <w:lang w:val="uk-UA"/>
        </w:rPr>
        <w:t>соц</w:t>
      </w:r>
      <w:proofErr w:type="gramEnd"/>
      <w:r w:rsidRPr="00DB796D">
        <w:rPr>
          <w:rFonts w:ascii="Times New Roman" w:hAnsi="Times New Roman"/>
          <w:lang w:val="uk-UA"/>
        </w:rPr>
        <w:t>іальної роботи</w:t>
      </w:r>
      <w:r w:rsidRPr="00DB796D">
        <w:rPr>
          <w:rFonts w:ascii="Times New Roman" w:hAnsi="Times New Roman"/>
        </w:rPr>
        <w:t>;</w:t>
      </w:r>
    </w:p>
    <w:p w:rsidR="002F1B2D" w:rsidRPr="00DB796D" w:rsidRDefault="002F1B2D" w:rsidP="002F1B2D">
      <w:pPr>
        <w:pStyle w:val="20"/>
        <w:numPr>
          <w:ilvl w:val="0"/>
          <w:numId w:val="2"/>
        </w:numPr>
        <w:shd w:val="clear" w:color="auto" w:fill="auto"/>
        <w:tabs>
          <w:tab w:val="left" w:pos="515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B796D">
        <w:rPr>
          <w:rFonts w:ascii="Times New Roman" w:hAnsi="Times New Roman"/>
          <w:lang w:val="uk-UA"/>
        </w:rPr>
        <w:t>чинні вітчизняні стандарти соціальної роботи</w:t>
      </w:r>
    </w:p>
    <w:p w:rsidR="002F1B2D" w:rsidRPr="00DB796D" w:rsidRDefault="002F1B2D" w:rsidP="002F1B2D">
      <w:pPr>
        <w:pStyle w:val="20"/>
        <w:numPr>
          <w:ilvl w:val="0"/>
          <w:numId w:val="2"/>
        </w:numPr>
        <w:shd w:val="clear" w:color="auto" w:fill="auto"/>
        <w:tabs>
          <w:tab w:val="left" w:pos="515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proofErr w:type="spellStart"/>
      <w:r w:rsidRPr="00DB796D">
        <w:rPr>
          <w:rFonts w:ascii="Times New Roman" w:hAnsi="Times New Roman"/>
        </w:rPr>
        <w:t>чинне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законодавство</w:t>
      </w:r>
      <w:proofErr w:type="spellEnd"/>
      <w:r w:rsidRPr="00DB796D">
        <w:rPr>
          <w:rFonts w:ascii="Times New Roman" w:hAnsi="Times New Roman"/>
        </w:rPr>
        <w:t xml:space="preserve"> про </w:t>
      </w:r>
      <w:r w:rsidRPr="00DB796D">
        <w:rPr>
          <w:rFonts w:ascii="Times New Roman" w:hAnsi="Times New Roman"/>
          <w:lang w:val="uk-UA"/>
        </w:rPr>
        <w:t xml:space="preserve">державні стандарти </w:t>
      </w:r>
      <w:proofErr w:type="gramStart"/>
      <w:r w:rsidRPr="00DB796D">
        <w:rPr>
          <w:rFonts w:ascii="Times New Roman" w:hAnsi="Times New Roman"/>
          <w:lang w:val="uk-UA"/>
        </w:rPr>
        <w:t>соц</w:t>
      </w:r>
      <w:proofErr w:type="gramEnd"/>
      <w:r w:rsidRPr="00DB796D">
        <w:rPr>
          <w:rFonts w:ascii="Times New Roman" w:hAnsi="Times New Roman"/>
          <w:lang w:val="uk-UA"/>
        </w:rPr>
        <w:t>іальних послуг</w:t>
      </w:r>
      <w:r w:rsidRPr="00DB796D">
        <w:rPr>
          <w:rFonts w:ascii="Times New Roman" w:hAnsi="Times New Roman"/>
        </w:rPr>
        <w:t>;</w:t>
      </w:r>
    </w:p>
    <w:p w:rsidR="002F1B2D" w:rsidRPr="00DB796D" w:rsidRDefault="002F1B2D" w:rsidP="002F1B2D">
      <w:pPr>
        <w:spacing w:after="0" w:line="240" w:lineRule="auto"/>
        <w:ind w:left="109" w:right="71"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</w:t>
      </w:r>
      <w:r w:rsidRPr="00DB796D">
        <w:rPr>
          <w:rFonts w:ascii="Times New Roman" w:hAnsi="Times New Roman"/>
          <w:b/>
          <w:spacing w:val="-1"/>
          <w:sz w:val="28"/>
          <w:szCs w:val="28"/>
          <w:u w:val="single"/>
          <w:lang w:val="uk-UA"/>
        </w:rPr>
        <w:t>м</w:t>
      </w:r>
      <w:r w:rsidRPr="00DB796D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і</w:t>
      </w:r>
      <w:r w:rsidRPr="00DB796D">
        <w:rPr>
          <w:rFonts w:ascii="Times New Roman" w:hAnsi="Times New Roman"/>
          <w:b/>
          <w:spacing w:val="4"/>
          <w:sz w:val="28"/>
          <w:szCs w:val="28"/>
          <w:u w:val="single"/>
          <w:lang w:val="uk-UA"/>
        </w:rPr>
        <w:t>т</w:t>
      </w: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и</w:t>
      </w:r>
      <w:r w:rsidRPr="00DB796D">
        <w:rPr>
          <w:rFonts w:ascii="Times New Roman" w:hAnsi="Times New Roman"/>
          <w:sz w:val="28"/>
          <w:szCs w:val="28"/>
          <w:u w:val="single"/>
          <w:lang w:val="uk-UA"/>
        </w:rPr>
        <w:t xml:space="preserve">: </w:t>
      </w:r>
    </w:p>
    <w:p w:rsidR="002F1B2D" w:rsidRPr="00DB796D" w:rsidRDefault="002F1B2D" w:rsidP="002F1B2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критично осмислювати проблеми у професійній діяльності на межі предметних галузей, розв’язувати складні задачі і проблеми, що потребують оновлення й інтеграції знань в умовах вимог державних стандартів соціальних послуг;</w:t>
      </w:r>
    </w:p>
    <w:p w:rsidR="002F1B2D" w:rsidRPr="00DB796D" w:rsidRDefault="002F1B2D" w:rsidP="002F1B2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критично оцінювати результати наукових досліджень і різні джерела знань про практики застосування державних стандартів соціальних послуг, формулювати висновки та рекомендації щодо їх впровадження;</w:t>
      </w:r>
    </w:p>
    <w:p w:rsidR="002F1B2D" w:rsidRPr="00DB796D" w:rsidRDefault="002F1B2D" w:rsidP="002F1B2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обирати та застосовувати інноваційні методи в складних і непередбачуваних та/або спеціалізованих контекстах;</w:t>
      </w:r>
    </w:p>
    <w:p w:rsidR="002F1B2D" w:rsidRPr="00DB796D" w:rsidRDefault="002F1B2D" w:rsidP="002F1B2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виконувати рефлексивні практики в контексті державних стандартів соціальних послуг, відповідальності, у тому числі для запобігання професійного вигорання;</w:t>
      </w:r>
    </w:p>
    <w:p w:rsidR="002F1B2D" w:rsidRPr="00DB796D" w:rsidRDefault="002F1B2D" w:rsidP="002F1B2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аналізувати соціальний та індивідуальний контекст проблем особи, сім’ї, соціальної групи, громади, формулювати мету і завдання соціальної роботи, планувати втручання в складних і непередбачуваних обставинах відповідно до цінностей соціальної роботи;</w:t>
      </w:r>
    </w:p>
    <w:p w:rsidR="002F1B2D" w:rsidRPr="00DB796D" w:rsidRDefault="002F1B2D" w:rsidP="002F1B2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пропонувати рекомендації щодо забезпечення якості соціальних послуг та управлінських рішень;</w:t>
      </w:r>
    </w:p>
    <w:p w:rsidR="002F1B2D" w:rsidRPr="00DB796D" w:rsidRDefault="002F1B2D" w:rsidP="002F1B2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>демонструвати позитивне ставлення до власної професії та відповідати своєю поведінкою етичним принципам і стандартам соціальної роботи.</w:t>
      </w:r>
    </w:p>
    <w:p w:rsidR="002F1B2D" w:rsidRPr="00DB796D" w:rsidRDefault="002F1B2D" w:rsidP="002F1B2D">
      <w:pPr>
        <w:spacing w:after="0" w:line="240" w:lineRule="auto"/>
        <w:ind w:left="109" w:right="6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стандартизацію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. 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Державна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стандартизація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B796D">
        <w:rPr>
          <w:rFonts w:ascii="Times New Roman" w:hAnsi="Times New Roman"/>
          <w:sz w:val="28"/>
          <w:szCs w:val="28"/>
        </w:rPr>
        <w:t>Україні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Міжнародні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bCs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bCs/>
          <w:color w:val="000000"/>
          <w:sz w:val="28"/>
          <w:szCs w:val="28"/>
        </w:rPr>
        <w:t>іальні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стандарти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загальні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положення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. 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стандарти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</w:rPr>
        <w:t>сфері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праці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права на </w:t>
      </w:r>
      <w:proofErr w:type="spellStart"/>
      <w:r w:rsidRPr="00DB796D">
        <w:rPr>
          <w:rFonts w:ascii="Times New Roman" w:hAnsi="Times New Roman"/>
          <w:sz w:val="28"/>
          <w:szCs w:val="28"/>
        </w:rPr>
        <w:t>відпочинок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дозвілля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>М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іжнародні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соціальні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стандарти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права на</w:t>
      </w:r>
      <w:r w:rsidRPr="00DB796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гідний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рівень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життя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і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права на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соціальне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забезпечення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. 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lastRenderedPageBreak/>
        <w:t>Реалізація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міжнародних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bCs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bCs/>
          <w:color w:val="000000"/>
          <w:sz w:val="28"/>
          <w:szCs w:val="28"/>
        </w:rPr>
        <w:t>іальних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стандартів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Стандарти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в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галузі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захисту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bCs/>
          <w:color w:val="000000"/>
          <w:sz w:val="28"/>
          <w:szCs w:val="28"/>
        </w:rPr>
        <w:t>соціальних</w:t>
      </w:r>
      <w:proofErr w:type="spellEnd"/>
      <w:r w:rsidRPr="00DB796D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Європейські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стандарти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іальній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сфері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. 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Стандартизація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96D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стандартизації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передбачення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. 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стандартизація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</w:rPr>
        <w:t>посередництва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представництва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Стандартизація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color w:val="000000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послуги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догляду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вдома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особам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похилого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віку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, особам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інвалідністю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хворим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Інноваційна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стандартизація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color w:val="000000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послуги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денного догляду.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color w:val="000000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послуги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кризового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екстреного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втручання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Паліативна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іально-медична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</w:rPr>
        <w:t>демографічна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актуальність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</w:rPr>
        <w:t>складові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color w:val="000000"/>
          <w:sz w:val="28"/>
          <w:szCs w:val="28"/>
        </w:rPr>
        <w:t>іальних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повнолітнім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особам,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перебувають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соціальному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становищі</w:t>
      </w:r>
      <w:proofErr w:type="spellEnd"/>
      <w:r w:rsidRPr="00DB79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color w:val="000000"/>
          <w:sz w:val="28"/>
          <w:szCs w:val="28"/>
        </w:rPr>
        <w:t>бездомності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2F1B2D" w:rsidRPr="00DB796D" w:rsidRDefault="002F1B2D" w:rsidP="002F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ab/>
        <w:t xml:space="preserve">Види робіт: </w:t>
      </w:r>
      <w:r w:rsidRPr="00DB796D">
        <w:rPr>
          <w:rFonts w:ascii="Times New Roman" w:hAnsi="Times New Roman"/>
          <w:sz w:val="28"/>
          <w:szCs w:val="28"/>
          <w:lang w:val="uk-UA"/>
        </w:rPr>
        <w:t>лекції, семінарські заняття, самостійні роботи, індивідуальні роботи, контрольні завдання, іспит.</w:t>
      </w:r>
    </w:p>
    <w:p w:rsidR="002F1B2D" w:rsidRPr="00DB796D" w:rsidRDefault="002F1B2D" w:rsidP="002F1B2D">
      <w:pPr>
        <w:tabs>
          <w:tab w:val="left" w:pos="1725"/>
        </w:tabs>
        <w:rPr>
          <w:sz w:val="28"/>
          <w:szCs w:val="28"/>
          <w:lang w:val="uk-UA"/>
        </w:rPr>
      </w:pPr>
    </w:p>
    <w:p w:rsidR="00573F06" w:rsidRPr="002F1B2D" w:rsidRDefault="00573F06">
      <w:pPr>
        <w:rPr>
          <w:lang w:val="uk-UA"/>
        </w:rPr>
      </w:pPr>
    </w:p>
    <w:sectPr w:rsidR="00573F06" w:rsidRPr="002F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9287B"/>
    <w:multiLevelType w:val="multilevel"/>
    <w:tmpl w:val="426C932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6AAF0BD3"/>
    <w:multiLevelType w:val="hybridMultilevel"/>
    <w:tmpl w:val="C7708712"/>
    <w:lvl w:ilvl="0" w:tplc="4A8E9F0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F33D0"/>
    <w:multiLevelType w:val="multilevel"/>
    <w:tmpl w:val="BFD8646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B2D"/>
    <w:rsid w:val="002F1B2D"/>
    <w:rsid w:val="0057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1B2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1B2D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>Grizli777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2020-05-06T13:24:00Z</dcterms:created>
  <dcterms:modified xsi:type="dcterms:W3CDTF">2020-05-06T13:24:00Z</dcterms:modified>
</cp:coreProperties>
</file>