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F48" w:rsidRPr="00E55F48" w:rsidRDefault="00E55F48" w:rsidP="00E55F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Дисципліна: Соціальна педагогіка</w:t>
      </w:r>
    </w:p>
    <w:p w:rsidR="00E55F48" w:rsidRPr="00E55F48" w:rsidRDefault="00E55F48" w:rsidP="00E55F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5F48" w:rsidRPr="00E55F48" w:rsidRDefault="00E55F48" w:rsidP="00E55F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21BD7">
        <w:rPr>
          <w:rFonts w:ascii="Times New Roman" w:hAnsi="Times New Roman" w:cs="Times New Roman"/>
          <w:b/>
          <w:sz w:val="28"/>
          <w:szCs w:val="28"/>
          <w:lang w:val="uk-UA"/>
        </w:rPr>
        <w:t>Кіл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ькість годин (кредитів ЄКТС): 90 (3</w:t>
      </w:r>
      <w:r w:rsidRPr="00721BD7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E55F48" w:rsidRPr="00E55F48" w:rsidRDefault="00E55F48" w:rsidP="00E55F4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55F48" w:rsidRPr="00691C06" w:rsidRDefault="00E55F48" w:rsidP="00691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 є формування знань студентів про соціально-виховний потенціал суспільства, закономірності й механізми становлення і розвитку особистості в процесі освіти та виховання у різних соціальних інститутах, соціально-педагогічну взаємодії особистості та середовища.</w:t>
      </w:r>
    </w:p>
    <w:p w:rsidR="00E55F48" w:rsidRPr="00691C06" w:rsidRDefault="00E55F48" w:rsidP="00691C06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дисципліною:</w:t>
      </w:r>
    </w:p>
    <w:p w:rsidR="00E55F48" w:rsidRPr="00691C06" w:rsidRDefault="00E55F48" w:rsidP="00691C06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91C0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знати:</w:t>
      </w:r>
    </w:p>
    <w:p w:rsidR="00691C06" w:rsidRPr="00691C06" w:rsidRDefault="00E55F48" w:rsidP="00691C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сутність теорії і практики соціально-педагогічної роботи, виникнення, становлення і розвитку соціальної педагогіки як галузі інтегрованих знань; </w:t>
      </w:r>
    </w:p>
    <w:p w:rsidR="00691C06" w:rsidRPr="00691C06" w:rsidRDefault="00E55F48" w:rsidP="00691C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предмет соціальної педагогіки і її головні функції; </w:t>
      </w:r>
    </w:p>
    <w:p w:rsidR="00691C06" w:rsidRPr="00691C06" w:rsidRDefault="00E55F48" w:rsidP="00691C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специфіку соціалізації як соціально-педагогічного явища, особливості її чинників;</w:t>
      </w:r>
    </w:p>
    <w:p w:rsidR="00691C06" w:rsidRPr="00691C06" w:rsidRDefault="00E55F48" w:rsidP="00691C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різні форми соціально-педагогічного впливу на особистість; </w:t>
      </w:r>
    </w:p>
    <w:p w:rsidR="00691C06" w:rsidRPr="00691C06" w:rsidRDefault="00E55F48" w:rsidP="00691C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специфіку формування відносин в соціально-виховному середовищі; </w:t>
      </w:r>
    </w:p>
    <w:p w:rsidR="00691C06" w:rsidRPr="00691C06" w:rsidRDefault="00E55F48" w:rsidP="00691C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методи, засоби і організаційні форми соціально-педагогічної роботи з дітьми та молоддю, основи методики соціального виховання; </w:t>
      </w:r>
    </w:p>
    <w:p w:rsidR="00691C06" w:rsidRPr="00691C06" w:rsidRDefault="00E55F48" w:rsidP="00691C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основи соціально-педагогічної віктимології; </w:t>
      </w:r>
    </w:p>
    <w:p w:rsidR="00055B2A" w:rsidRPr="00691C06" w:rsidRDefault="00E55F48" w:rsidP="00691C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вітчизняний та світовий досвід соціально-педагогічної діяльності.</w:t>
      </w:r>
    </w:p>
    <w:p w:rsidR="00E55F48" w:rsidRPr="00691C06" w:rsidRDefault="00E55F48" w:rsidP="00691C06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691C06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вміти:</w:t>
      </w:r>
    </w:p>
    <w:p w:rsidR="00691C06" w:rsidRPr="00691C06" w:rsidRDefault="00E55F48" w:rsidP="00691C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забезпечувати доцільне соціально-педагогічне втручання в процес соціалізації дітей, підлітків, молоді; </w:t>
      </w:r>
    </w:p>
    <w:p w:rsidR="00691C06" w:rsidRPr="00691C06" w:rsidRDefault="00E55F48" w:rsidP="00691C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надавати допомогу сім’ї і традиційним інститутам виховання, виконуючи роль посередницької ланки між ними та особистістю; </w:t>
      </w:r>
    </w:p>
    <w:p w:rsidR="00691C06" w:rsidRPr="00691C06" w:rsidRDefault="00E55F48" w:rsidP="00691C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збирати, аналізувати, систематизувати інформацію про соціальні проблеми дітей, молоді, прогнозувати напрям їх продуктивної діяльності; </w:t>
      </w:r>
    </w:p>
    <w:p w:rsidR="00691C06" w:rsidRPr="00691C06" w:rsidRDefault="00E55F48" w:rsidP="00691C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педагогічне керівництво процесом соціального виховання у сім’ї, за місцем проживання, у виховних організаціях; </w:t>
      </w:r>
    </w:p>
    <w:p w:rsidR="00CC12A5" w:rsidRPr="00691C06" w:rsidRDefault="00E55F48" w:rsidP="00691C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здійснювати </w:t>
      </w:r>
      <w:proofErr w:type="spellStart"/>
      <w:r w:rsidRPr="00691C06">
        <w:rPr>
          <w:rFonts w:ascii="Times New Roman" w:hAnsi="Times New Roman" w:cs="Times New Roman"/>
          <w:sz w:val="28"/>
          <w:szCs w:val="28"/>
          <w:lang w:val="uk-UA"/>
        </w:rPr>
        <w:t>корекційний</w:t>
      </w:r>
      <w:proofErr w:type="spellEnd"/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 вплив на дітей та молодь, які знаходяться у кризових станах та конфліктних ситуаціях.</w:t>
      </w:r>
    </w:p>
    <w:p w:rsidR="00CC12A5" w:rsidRPr="00691C06" w:rsidRDefault="00CC12A5" w:rsidP="00691C06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b/>
          <w:sz w:val="28"/>
          <w:szCs w:val="28"/>
          <w:lang w:val="uk-UA"/>
        </w:rPr>
        <w:t>Зміст дисципліни (тематика):</w:t>
      </w:r>
    </w:p>
    <w:p w:rsidR="00CC12A5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Соціальна педагогіка: предмет, завдання, функції.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Парадигми розвитку та базові теорії соціальної педагогіки.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Теоретичні засади соціального виховання.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Педагогічна культура й педагогічна майстерність соціального педагога/працівника, його професійний портрет.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Соціально-виховне середовище. 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Проблеми взаємодії і життєдіяльності суб’єктів соціального виховання.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lastRenderedPageBreak/>
        <w:t>Соціально-педагогічна інфраструктура роботи з дитиною в територіальній громаді.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Сім’я як соціокультурне середовище виховання і розвитку особистості та об’єкт соціально-педагогічної діяльності.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Соціально-педагогічний захист дитинства та родини: загальні положення.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Соціально-педагогічна робота з дітьми-сиротами та дітьми, які залишилися без батьківського піклування.</w:t>
      </w:r>
    </w:p>
    <w:p w:rsid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Інноваційні процеси у соц</w:t>
      </w:r>
      <w:r>
        <w:rPr>
          <w:rFonts w:ascii="Times New Roman" w:hAnsi="Times New Roman" w:cs="Times New Roman"/>
          <w:sz w:val="28"/>
          <w:szCs w:val="28"/>
          <w:lang w:val="uk-UA"/>
        </w:rPr>
        <w:t>іально-педагогічній діяльності.</w:t>
      </w:r>
    </w:p>
    <w:p w:rsidR="00691C06" w:rsidRPr="00691C06" w:rsidRDefault="00691C06" w:rsidP="00691C06">
      <w:pPr>
        <w:pStyle w:val="a3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sz w:val="28"/>
          <w:szCs w:val="28"/>
          <w:lang w:val="uk-UA"/>
        </w:rPr>
        <w:t>Соціально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691C06">
        <w:rPr>
          <w:rFonts w:ascii="Times New Roman" w:hAnsi="Times New Roman" w:cs="Times New Roman"/>
          <w:sz w:val="28"/>
          <w:szCs w:val="28"/>
          <w:lang w:val="uk-UA"/>
        </w:rPr>
        <w:t>педагогічна діяльність як соціальне управління.</w:t>
      </w:r>
    </w:p>
    <w:p w:rsidR="00CC12A5" w:rsidRPr="00691C06" w:rsidRDefault="00CC12A5" w:rsidP="00691C06">
      <w:pPr>
        <w:spacing w:after="0" w:line="240" w:lineRule="auto"/>
        <w:ind w:firstLine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91C06">
        <w:rPr>
          <w:rFonts w:ascii="Times New Roman" w:hAnsi="Times New Roman" w:cs="Times New Roman"/>
          <w:b/>
          <w:sz w:val="28"/>
          <w:szCs w:val="28"/>
          <w:lang w:val="uk-UA"/>
        </w:rPr>
        <w:t>Види робіт:</w:t>
      </w:r>
      <w:r w:rsidRPr="00691C06">
        <w:rPr>
          <w:rFonts w:ascii="Times New Roman" w:hAnsi="Times New Roman" w:cs="Times New Roman"/>
          <w:sz w:val="28"/>
          <w:szCs w:val="28"/>
          <w:lang w:val="uk-UA"/>
        </w:rPr>
        <w:t xml:space="preserve"> лекції, практичні заняття, модульні контрольні роботи, індивідуальні роботи</w:t>
      </w:r>
      <w:r w:rsidR="007C7DA2">
        <w:rPr>
          <w:rFonts w:ascii="Times New Roman" w:hAnsi="Times New Roman" w:cs="Times New Roman"/>
          <w:sz w:val="28"/>
          <w:szCs w:val="28"/>
          <w:lang w:val="uk-UA"/>
        </w:rPr>
        <w:t>, самостійна робота</w:t>
      </w:r>
      <w:r w:rsidRPr="00691C06">
        <w:rPr>
          <w:rFonts w:ascii="Times New Roman" w:hAnsi="Times New Roman" w:cs="Times New Roman"/>
          <w:sz w:val="28"/>
          <w:szCs w:val="28"/>
          <w:lang w:val="uk-UA"/>
        </w:rPr>
        <w:t>, консультації, підготовка до екзамену, залік.</w:t>
      </w:r>
    </w:p>
    <w:p w:rsidR="00E55F48" w:rsidRPr="00CC12A5" w:rsidRDefault="00E55F48" w:rsidP="00CC12A5">
      <w:pPr>
        <w:ind w:firstLine="708"/>
        <w:rPr>
          <w:lang w:val="uk-UA"/>
        </w:rPr>
      </w:pPr>
    </w:p>
    <w:sectPr w:rsidR="00E55F48" w:rsidRPr="00CC12A5" w:rsidSect="00055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217E5"/>
    <w:multiLevelType w:val="hybridMultilevel"/>
    <w:tmpl w:val="8D9C12A6"/>
    <w:lvl w:ilvl="0" w:tplc="10841388"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E2190"/>
    <w:multiLevelType w:val="hybridMultilevel"/>
    <w:tmpl w:val="349A473E"/>
    <w:lvl w:ilvl="0" w:tplc="DC9E4786">
      <w:numFmt w:val="bullet"/>
      <w:lvlText w:val="–"/>
      <w:lvlJc w:val="left"/>
      <w:pPr>
        <w:ind w:left="780" w:hanging="42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B2636"/>
    <w:multiLevelType w:val="hybridMultilevel"/>
    <w:tmpl w:val="5BA09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86344A"/>
    <w:multiLevelType w:val="hybridMultilevel"/>
    <w:tmpl w:val="73A298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6C535C"/>
    <w:multiLevelType w:val="hybridMultilevel"/>
    <w:tmpl w:val="754C5F22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C172A"/>
    <w:multiLevelType w:val="hybridMultilevel"/>
    <w:tmpl w:val="9B7C8380"/>
    <w:lvl w:ilvl="0" w:tplc="ADE6D5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5F48"/>
    <w:rsid w:val="00055B2A"/>
    <w:rsid w:val="00691C06"/>
    <w:rsid w:val="007C7DA2"/>
    <w:rsid w:val="00CC12A5"/>
    <w:rsid w:val="00E5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4</cp:revision>
  <dcterms:created xsi:type="dcterms:W3CDTF">2020-05-13T15:53:00Z</dcterms:created>
  <dcterms:modified xsi:type="dcterms:W3CDTF">2020-05-13T17:02:00Z</dcterms:modified>
</cp:coreProperties>
</file>