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EF" w:rsidRPr="00DB796D" w:rsidRDefault="001C51EF" w:rsidP="001C51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color w:val="000000"/>
          <w:sz w:val="28"/>
          <w:szCs w:val="28"/>
          <w:lang w:val="uk-UA"/>
        </w:rPr>
        <w:t>Дисципліна: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Соціологія професіоналізму соціального працівника </w:t>
      </w:r>
    </w:p>
    <w:p w:rsidR="001C51EF" w:rsidRPr="00DB796D" w:rsidRDefault="001C51EF" w:rsidP="001C51E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90 (3)</w:t>
      </w:r>
    </w:p>
    <w:p w:rsidR="001C51EF" w:rsidRPr="00DB796D" w:rsidRDefault="001C51EF" w:rsidP="001C51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pacing w:val="-1"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Мета навчальної дисципліни </w:t>
      </w:r>
      <w:r w:rsidRPr="00DB796D">
        <w:rPr>
          <w:rFonts w:ascii="Times New Roman" w:hAnsi="Times New Roman"/>
          <w:sz w:val="28"/>
          <w:szCs w:val="28"/>
          <w:lang w:val="uk-UA"/>
        </w:rPr>
        <w:t>– формування у студентів – майбутніх соціальних працівників – системи теоретичних і практичних знань про категорії, поняття, механізми функціонування соціальних явищ і процесів в сфері праці та професіоналізму, розробка рекомендацій з управління ними (планування, прогнозування, регулювання та ін.), спрямованого на створення оптимальних умов для функціонування колективу, групи, окремого індивіда в сфері праці й досягнення на цій основі ефективного поєднання і реалізації їхніх інтересів.</w:t>
      </w:r>
    </w:p>
    <w:p w:rsidR="001C51EF" w:rsidRPr="00DB796D" w:rsidRDefault="001C51EF" w:rsidP="001C51E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1C51EF" w:rsidRPr="00DB796D" w:rsidRDefault="001C51EF" w:rsidP="001C51E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1C51EF" w:rsidRPr="00DB796D" w:rsidRDefault="001C51EF" w:rsidP="001C51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теоретичні і методологічні основи вивчення соціально-трудових процесів соціологічними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br/>
        <w:t>методами;</w:t>
      </w:r>
    </w:p>
    <w:p w:rsidR="001C51EF" w:rsidRPr="00DB796D" w:rsidRDefault="001C51EF" w:rsidP="001C51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методику і вимоги до організації конкретних соціологічних досліджень у професійній сфері;</w:t>
      </w:r>
    </w:p>
    <w:p w:rsidR="001C51EF" w:rsidRPr="00DB796D" w:rsidRDefault="001C51EF" w:rsidP="001C51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поняття соціології та психології праці;</w:t>
      </w:r>
    </w:p>
    <w:p w:rsidR="001C51EF" w:rsidRPr="00DB796D" w:rsidRDefault="001C51EF" w:rsidP="001C51E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методи і конкретні методики вивчення соціально-психологічних умов професіоналізму соціального працівника</w:t>
      </w:r>
    </w:p>
    <w:p w:rsidR="001C51EF" w:rsidRPr="00DB796D" w:rsidRDefault="001C51EF" w:rsidP="001C51EF">
      <w:pPr>
        <w:spacing w:after="0" w:line="240" w:lineRule="auto"/>
        <w:ind w:left="109" w:right="71"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</w:t>
      </w:r>
      <w:r w:rsidRPr="00DB796D">
        <w:rPr>
          <w:rFonts w:ascii="Times New Roman" w:hAnsi="Times New Roman"/>
          <w:b/>
          <w:spacing w:val="-1"/>
          <w:sz w:val="28"/>
          <w:szCs w:val="28"/>
          <w:u w:val="single"/>
          <w:lang w:val="uk-UA"/>
        </w:rPr>
        <w:t>м</w:t>
      </w:r>
      <w:r w:rsidRPr="00DB796D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і</w:t>
      </w:r>
      <w:r w:rsidRPr="00DB796D">
        <w:rPr>
          <w:rFonts w:ascii="Times New Roman" w:hAnsi="Times New Roman"/>
          <w:b/>
          <w:spacing w:val="4"/>
          <w:sz w:val="28"/>
          <w:szCs w:val="28"/>
          <w:u w:val="single"/>
          <w:lang w:val="uk-UA"/>
        </w:rPr>
        <w:t>т</w:t>
      </w: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 w:rsidRPr="00DB796D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</w:p>
    <w:p w:rsidR="001C51EF" w:rsidRPr="00DB796D" w:rsidRDefault="001C51EF" w:rsidP="001C51EF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оперувати соціологічними поняттями;</w:t>
      </w:r>
    </w:p>
    <w:p w:rsidR="001C51EF" w:rsidRPr="00DB796D" w:rsidRDefault="001C51EF" w:rsidP="001C51EF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самостійно проводити практичні соціологічні дослідження, визначати і обґрунтовувати шляхи підвищення ефективності професійної діяльності соціального працівника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C51EF" w:rsidRPr="00DB796D" w:rsidRDefault="001C51EF" w:rsidP="001C51EF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здійснювати пошук шляхів оптимальної реалізації професійного потенціалу сучасного соціального працівника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C51EF" w:rsidRPr="00DB796D" w:rsidRDefault="001C51EF" w:rsidP="001C51EF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обґрунтовувати власну позицію;</w:t>
      </w:r>
    </w:p>
    <w:p w:rsidR="001C51EF" w:rsidRPr="00DB796D" w:rsidRDefault="001C51EF" w:rsidP="001C51EF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оформляти власні дослідження відповідно до вимог, визначених програмою</w:t>
      </w: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br/>
        <w:t>навчального курсу.</w:t>
      </w:r>
    </w:p>
    <w:p w:rsidR="001C51EF" w:rsidRPr="00DB796D" w:rsidRDefault="001C51EF" w:rsidP="001C51EF">
      <w:pPr>
        <w:spacing w:after="0" w:line="240" w:lineRule="auto"/>
        <w:ind w:left="109" w:right="6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Професія як соціальний механізм диференціації та спеціалізації трудової діяльності.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Еволюція поглядів соціологів різних часів і теоретичних спрямувань на концепт «професія».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Онтологічна сутність понять «професія» і «професіонал».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DB796D">
        <w:rPr>
          <w:rFonts w:ascii="Times New Roman" w:hAnsi="Times New Roman"/>
          <w:sz w:val="28"/>
          <w:szCs w:val="28"/>
        </w:rPr>
        <w:t>еоретико-методологічні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основи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структурування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</w:t>
      </w:r>
      <w:r w:rsidRPr="00DB796D">
        <w:rPr>
          <w:rFonts w:ascii="Times New Roman" w:hAnsi="Times New Roman"/>
          <w:sz w:val="28"/>
          <w:szCs w:val="28"/>
        </w:rPr>
        <w:t>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B796D">
        <w:rPr>
          <w:rFonts w:ascii="Times New Roman" w:hAnsi="Times New Roman"/>
          <w:sz w:val="28"/>
          <w:szCs w:val="28"/>
        </w:rPr>
        <w:t>труктур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а</w:t>
      </w:r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професіонала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з соціальної роботи.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B796D">
        <w:rPr>
          <w:rFonts w:ascii="Times New Roman" w:hAnsi="Times New Roman"/>
          <w:sz w:val="28"/>
          <w:szCs w:val="28"/>
        </w:rPr>
        <w:t>рофесіоналізаці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я</w:t>
      </w:r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крізь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призму феномену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маргіналізму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Інституціональні та не інституціональні рівні організації діяльності професіонала з  соціальної роботи.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lastRenderedPageBreak/>
        <w:t xml:space="preserve">Показники ефективності </w:t>
      </w:r>
      <w:proofErr w:type="spellStart"/>
      <w:r w:rsidRPr="00DB796D">
        <w:rPr>
          <w:rFonts w:ascii="Times New Roman" w:hAnsi="Times New Roman"/>
          <w:sz w:val="28"/>
          <w:szCs w:val="28"/>
        </w:rPr>
        <w:t>інституціалізації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DB796D">
        <w:rPr>
          <w:rFonts w:ascii="Times New Roman" w:hAnsi="Times New Roman"/>
          <w:sz w:val="28"/>
          <w:szCs w:val="28"/>
        </w:rPr>
        <w:t>еоретичн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і</w:t>
      </w:r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практичн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і</w:t>
      </w:r>
      <w:r w:rsidRPr="00DB796D">
        <w:rPr>
          <w:rFonts w:ascii="Times New Roman" w:hAnsi="Times New Roman"/>
          <w:sz w:val="28"/>
          <w:szCs w:val="28"/>
        </w:rPr>
        <w:t xml:space="preserve"> аспект</w:t>
      </w:r>
      <w:r w:rsidRPr="00DB796D">
        <w:rPr>
          <w:rFonts w:ascii="Times New Roman" w:hAnsi="Times New Roman"/>
          <w:sz w:val="28"/>
          <w:szCs w:val="28"/>
          <w:lang w:val="uk-UA"/>
        </w:rPr>
        <w:t>и</w:t>
      </w:r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аналізу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професіонала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з соціальної роботи.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B796D">
        <w:rPr>
          <w:rFonts w:ascii="Times New Roman" w:hAnsi="Times New Roman"/>
          <w:sz w:val="28"/>
          <w:szCs w:val="28"/>
        </w:rPr>
        <w:t>труктурування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якостей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r w:rsidRPr="00DB796D">
        <w:rPr>
          <w:rFonts w:ascii="Times New Roman" w:hAnsi="Times New Roman"/>
          <w:sz w:val="28"/>
          <w:szCs w:val="28"/>
          <w:lang w:val="uk-UA"/>
        </w:rPr>
        <w:t>професіонала з соціальної роботи.</w:t>
      </w:r>
    </w:p>
    <w:p w:rsidR="001C51EF" w:rsidRPr="00DB796D" w:rsidRDefault="001C51EF" w:rsidP="001C51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B796D">
        <w:rPr>
          <w:rFonts w:ascii="Times New Roman" w:hAnsi="Times New Roman"/>
          <w:sz w:val="28"/>
          <w:szCs w:val="28"/>
        </w:rPr>
        <w:t>рофесійний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процес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професіонала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з соціальної роботи.</w:t>
      </w:r>
    </w:p>
    <w:p w:rsidR="001C51EF" w:rsidRPr="00DB796D" w:rsidRDefault="001C51EF" w:rsidP="001C51EF">
      <w:pPr>
        <w:spacing w:after="0" w:line="240" w:lineRule="auto"/>
        <w:ind w:left="720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</w:p>
    <w:p w:rsidR="001C51EF" w:rsidRPr="00DB796D" w:rsidRDefault="001C51EF" w:rsidP="001C51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ab/>
        <w:t xml:space="preserve">Види робіт: </w:t>
      </w:r>
      <w:r w:rsidRPr="00DB796D">
        <w:rPr>
          <w:rFonts w:ascii="Times New Roman" w:hAnsi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завдання, залік.</w:t>
      </w:r>
    </w:p>
    <w:p w:rsidR="001C51EF" w:rsidRPr="00DB796D" w:rsidRDefault="001C51EF" w:rsidP="001C51EF">
      <w:pPr>
        <w:tabs>
          <w:tab w:val="left" w:pos="1725"/>
        </w:tabs>
        <w:rPr>
          <w:sz w:val="28"/>
          <w:szCs w:val="28"/>
          <w:lang w:val="uk-UA"/>
        </w:rPr>
      </w:pPr>
    </w:p>
    <w:p w:rsidR="00B12AA3" w:rsidRPr="001C51EF" w:rsidRDefault="00B12AA3">
      <w:pPr>
        <w:rPr>
          <w:lang w:val="uk-UA"/>
        </w:rPr>
      </w:pPr>
    </w:p>
    <w:sectPr w:rsidR="00B12AA3" w:rsidRPr="001C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675"/>
    <w:multiLevelType w:val="multilevel"/>
    <w:tmpl w:val="DA06B39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716636E"/>
    <w:multiLevelType w:val="hybridMultilevel"/>
    <w:tmpl w:val="2908917E"/>
    <w:lvl w:ilvl="0" w:tplc="FDAE8AB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3AB3"/>
    <w:multiLevelType w:val="hybridMultilevel"/>
    <w:tmpl w:val="23ACDDB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1EF"/>
    <w:rsid w:val="001C51EF"/>
    <w:rsid w:val="00B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2020-05-06T13:25:00Z</dcterms:created>
  <dcterms:modified xsi:type="dcterms:W3CDTF">2020-05-06T13:25:00Z</dcterms:modified>
</cp:coreProperties>
</file>