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A4" w:rsidRPr="00CF7D49" w:rsidRDefault="001439A4" w:rsidP="001439A4">
      <w:pPr>
        <w:pStyle w:val="1"/>
        <w:spacing w:before="0" w:after="0"/>
        <w:rPr>
          <w:b/>
          <w:i w:val="0"/>
          <w:color w:val="000000"/>
          <w:lang w:val="uk-UA"/>
        </w:rPr>
      </w:pPr>
      <w:r w:rsidRPr="00CF7D49">
        <w:rPr>
          <w:b/>
          <w:i w:val="0"/>
          <w:color w:val="000000"/>
          <w:lang w:val="uk-UA"/>
        </w:rPr>
        <w:t>Дисципліна: Технології соціальної роботи</w:t>
      </w:r>
    </w:p>
    <w:p w:rsidR="001439A4" w:rsidRPr="00CF7D49" w:rsidRDefault="001439A4" w:rsidP="001439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270 (9)</w:t>
      </w:r>
    </w:p>
    <w:p w:rsidR="001439A4" w:rsidRPr="00CF7D49" w:rsidRDefault="001439A4" w:rsidP="00143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Мета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навчальної дисципліни - ознайомлення здобувачів з теоретичними основами соціальних технологій і технологій соціальної роботи, загальними технологіями та міждисциплінарними технологіями і методиками, що використовуються в соціальної роботі, їх основними принципами, типологією, теоретичними основами розробки; а також розгляд конкретних технологій соціальної роботи з різними категоріями соціальних клієнтів, практичним досвідом застосування технологізації у соціальній роботі на прикладах конкретних соціальних груп в різних сферах життя; вивчення студентами як вітчизняних так і зарубіжних технологій соціальної роботи з урахуванням специфіки організації соціальної роботи в Україні; формування системи дії соціальних технологій у різних аспектах життєдіяльності людини, а також формування професіоналізму у майбутніх фахівців, що проявляється у високому рівні компетентності в питаннях соціальних відносин, правових гарантій, вирішення морально-психологічних проблем життєдіяльності людей, надання їм конкретної, адекватної допомоги.</w:t>
      </w:r>
    </w:p>
    <w:p w:rsidR="001439A4" w:rsidRPr="00CF7D49" w:rsidRDefault="001439A4" w:rsidP="001439A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Результати навчання за навчальною дисципліною:</w:t>
      </w:r>
    </w:p>
    <w:p w:rsidR="001439A4" w:rsidRPr="00CF7D49" w:rsidRDefault="001439A4" w:rsidP="001439A4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знати: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знати визначення основних понять і категорій курсу;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вивчити історичні передумови становлення соціальної роботи як професійної діяльності, науки та навчальної дисципліни;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знати структуру і принципи побудови технології соціальної роботи;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вивчити загальні технології соціальної роботи: соціальної профілактики, соціальної реабілітації, соціального обслуговування, піклування і патронажу;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оволодіти теоретичними та методологічними основи соціального управління, специфікою організації соціальної роботи з різними категоріями населення;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знати етичні та правові норми, що регулюють професійну діяльність соціальних працівників;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вивчити особливості використання сучасних науково обґрунтованих і найбільш адекватних прийомів, методів і засобів вирішення важких життєвих ситуацій з урахуванням індивідуальних особливостей клієнта і соціальної ситуації його розвитку;</w:t>
      </w:r>
    </w:p>
    <w:p w:rsidR="001439A4" w:rsidRPr="00CF7D49" w:rsidRDefault="001439A4" w:rsidP="001439A4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опанувати спеціальні технології соціальної роботи з особами похилого віку, людьми з функціональними обмеженнями, дітьми з особливими потребами розвитку, дітьми-сиротами, безпритульними та бездоглядними дітьми, соціальної роботи з сім’єю.</w:t>
      </w:r>
    </w:p>
    <w:p w:rsidR="001439A4" w:rsidRPr="00CF7D49" w:rsidRDefault="001439A4" w:rsidP="001439A4">
      <w:pPr>
        <w:pStyle w:val="21"/>
        <w:ind w:left="0" w:firstLine="567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CF7D49">
        <w:rPr>
          <w:b/>
          <w:color w:val="000000"/>
          <w:sz w:val="28"/>
          <w:szCs w:val="28"/>
          <w:u w:val="single"/>
          <w:lang w:val="uk-UA"/>
        </w:rPr>
        <w:t>вміти:</w:t>
      </w:r>
    </w:p>
    <w:p w:rsidR="001439A4" w:rsidRPr="00CF7D49" w:rsidRDefault="001439A4" w:rsidP="001439A4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здійснювати діагностику соціальних проблем, організовувати суб'єкт-суб'єктна взаємодія учасників соціальних відносин у професійній діяльності соціальних працівників;</w:t>
      </w:r>
    </w:p>
    <w:p w:rsidR="001439A4" w:rsidRPr="00CF7D49" w:rsidRDefault="001439A4" w:rsidP="001439A4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розвивати власні організаторські здібності;</w:t>
      </w:r>
    </w:p>
    <w:p w:rsidR="001439A4" w:rsidRPr="00CF7D49" w:rsidRDefault="001439A4" w:rsidP="001439A4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розробляти і вміло використовувати соціальні технології стосовно до всіх рівнів структури управління, в тому числі і для діяльності соціальних служб;</w:t>
      </w:r>
    </w:p>
    <w:p w:rsidR="001439A4" w:rsidRPr="00CF7D49" w:rsidRDefault="001439A4" w:rsidP="001439A4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працювати з клієнтом, в колективі, налагоджувати контакти між особистістю та сім'єю, між різними суспільними і державними структурами;</w:t>
      </w:r>
    </w:p>
    <w:p w:rsidR="001439A4" w:rsidRPr="00CF7D49" w:rsidRDefault="001439A4" w:rsidP="001439A4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вибирати оптимальний інструментарій для реалізацій приватних соціальних технологій;</w:t>
      </w:r>
    </w:p>
    <w:p w:rsidR="001439A4" w:rsidRPr="00CF7D49" w:rsidRDefault="001439A4" w:rsidP="001439A4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вміло володіти методикою і технологією соціального прогнозування і проектування, процедурою та методами впровадження. Соціальних інновацій в практику;</w:t>
      </w:r>
    </w:p>
    <w:p w:rsidR="001439A4" w:rsidRPr="00CF7D49" w:rsidRDefault="001439A4" w:rsidP="001439A4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володіти технологіями соціальної адаптації, реабілітації та профілактики в роботі з різними категоріями населення.</w:t>
      </w:r>
    </w:p>
    <w:p w:rsidR="001439A4" w:rsidRPr="00CF7D49" w:rsidRDefault="001439A4" w:rsidP="001439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Зміст дисципліни (тематика): </w:t>
      </w:r>
    </w:p>
    <w:p w:rsidR="001439A4" w:rsidRPr="00CF7D49" w:rsidRDefault="001439A4" w:rsidP="001439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структурних компонентів технологій соціальної роботи. </w:t>
      </w:r>
    </w:p>
    <w:p w:rsidR="001439A4" w:rsidRPr="00CF7D49" w:rsidRDefault="001439A4" w:rsidP="001439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Типології соціальних технологій. </w:t>
      </w:r>
    </w:p>
    <w:p w:rsidR="001439A4" w:rsidRPr="00CF7D49" w:rsidRDefault="001439A4" w:rsidP="001439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Комплексний підхід до технологій соціальної роботи. </w:t>
      </w:r>
    </w:p>
    <w:p w:rsidR="001439A4" w:rsidRPr="00CF7D49" w:rsidRDefault="001439A4" w:rsidP="001439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Моделі практики соціальної роботи: технологічна специфіка. </w:t>
      </w:r>
    </w:p>
    <w:p w:rsidR="001439A4" w:rsidRPr="00CF7D49" w:rsidRDefault="001439A4" w:rsidP="001439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aps/>
          <w:color w:val="000000"/>
          <w:sz w:val="28"/>
          <w:szCs w:val="28"/>
          <w:lang w:val="uk-UA"/>
        </w:rPr>
        <w:t>Б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азові технології соціальної роботи. </w:t>
      </w:r>
    </w:p>
    <w:p w:rsidR="001439A4" w:rsidRPr="00CF7D49" w:rsidRDefault="001439A4" w:rsidP="001439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Міждисциплінарні технології і методики соціальної роботи. </w:t>
      </w:r>
    </w:p>
    <w:p w:rsidR="001439A4" w:rsidRPr="00CF7D49" w:rsidRDefault="001439A4" w:rsidP="001439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aps/>
          <w:color w:val="000000"/>
          <w:sz w:val="28"/>
          <w:szCs w:val="28"/>
          <w:lang w:val="uk-UA"/>
        </w:rPr>
        <w:t>П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риватні (конкретні) технології з різними групами клієнтів.</w:t>
      </w: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1439A4" w:rsidRPr="00CF7D49" w:rsidRDefault="001439A4" w:rsidP="00143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завдання.</w:t>
      </w:r>
    </w:p>
    <w:p w:rsidR="001439A4" w:rsidRPr="00CF7D49" w:rsidRDefault="001439A4" w:rsidP="001439A4">
      <w:pPr>
        <w:tabs>
          <w:tab w:val="left" w:pos="233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46FC9" w:rsidRPr="001439A4" w:rsidRDefault="00046FC9">
      <w:pPr>
        <w:rPr>
          <w:lang w:val="uk-UA"/>
        </w:rPr>
      </w:pPr>
    </w:p>
    <w:sectPr w:rsidR="00046FC9" w:rsidRPr="0014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710"/>
    <w:multiLevelType w:val="hybridMultilevel"/>
    <w:tmpl w:val="AB24F57E"/>
    <w:lvl w:ilvl="0" w:tplc="069009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BE05F88"/>
    <w:multiLevelType w:val="hybridMultilevel"/>
    <w:tmpl w:val="84C4CEA4"/>
    <w:lvl w:ilvl="0" w:tplc="0690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339DC"/>
    <w:multiLevelType w:val="hybridMultilevel"/>
    <w:tmpl w:val="DE96C5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9A4"/>
    <w:rsid w:val="00046FC9"/>
    <w:rsid w:val="0014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1439A4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9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1439A4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Абзац списка2"/>
    <w:basedOn w:val="a"/>
    <w:rsid w:val="001439A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3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Company>Grizli777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2020-05-06T12:33:00Z</dcterms:created>
  <dcterms:modified xsi:type="dcterms:W3CDTF">2020-05-06T12:34:00Z</dcterms:modified>
</cp:coreProperties>
</file>