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6E" w:rsidRDefault="008F316E" w:rsidP="009D4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3A7362">
        <w:rPr>
          <w:rFonts w:ascii="Times New Roman" w:hAnsi="Times New Roman" w:cs="Times New Roman"/>
          <w:b/>
          <w:bCs/>
          <w:sz w:val="28"/>
          <w:szCs w:val="28"/>
          <w:u w:val="single"/>
        </w:rPr>
        <w:t>ЕКОНОМ</w:t>
      </w:r>
      <w:r w:rsidRPr="003A736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ІЧНИЙ АНАЛІЗ</w:t>
      </w:r>
    </w:p>
    <w:p w:rsidR="008F316E" w:rsidRPr="00EC2164" w:rsidRDefault="008F316E" w:rsidP="009D49AA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u w:val="single"/>
        </w:rPr>
      </w:pPr>
      <w:r w:rsidRPr="00EC2164">
        <w:rPr>
          <w:rFonts w:ascii="Times New Roman" w:hAnsi="Times New Roman" w:cs="Times New Roman"/>
          <w:b/>
          <w:bCs/>
          <w:u w:val="single"/>
        </w:rPr>
        <w:t>(підготовка бакалавр)</w:t>
      </w:r>
    </w:p>
    <w:p w:rsidR="008F316E" w:rsidRDefault="008F316E" w:rsidP="009D49AA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F316E" w:rsidRPr="00682AFF" w:rsidRDefault="008F316E" w:rsidP="00F24F0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3A736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Кількість годин ( кредитів ЄКТС)</w:t>
      </w:r>
      <w:r w:rsidRPr="003A73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: </w:t>
      </w:r>
      <w:r w:rsidRPr="00682AFF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150год. (4 кредитів)</w:t>
      </w:r>
    </w:p>
    <w:p w:rsidR="008F316E" w:rsidRPr="003A7362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36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Мета:</w:t>
      </w:r>
      <w:r w:rsidRPr="003A7362">
        <w:rPr>
          <w:rFonts w:ascii="Times New Roman" w:hAnsi="Times New Roman" w:cs="Times New Roman"/>
          <w:sz w:val="28"/>
          <w:szCs w:val="28"/>
          <w:lang w:val="uk-UA"/>
        </w:rPr>
        <w:t xml:space="preserve"> викладення студентам необхідних теоретичних основ,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362">
        <w:rPr>
          <w:rFonts w:ascii="Times New Roman" w:hAnsi="Times New Roman" w:cs="Times New Roman"/>
          <w:sz w:val="28"/>
          <w:szCs w:val="28"/>
          <w:lang w:val="uk-UA"/>
        </w:rPr>
        <w:t>формування у студентів системи знань, необхідних для дослідження економіки підприємств  виробничої і невиробничої сфери, правильної та об’єктивної оцінки і прогнозу їх господарсько-фінансової діяльності, теоретична та практична підготовка з наукових основ економічного аналізу, його методу і методології, формування вмінь використання економіко-логічних і економіко-математичних методів і моделей для вивчення економіки підприємств.</w:t>
      </w:r>
    </w:p>
    <w:p w:rsidR="008F316E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736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Результати навчання за навчальною дисципліною:</w:t>
      </w:r>
    </w:p>
    <w:p w:rsidR="008F316E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знати:</w:t>
      </w:r>
      <w:r w:rsidRPr="00E74B22">
        <w:rPr>
          <w:rFonts w:ascii="Times New Roman" w:hAnsi="Times New Roman" w:cs="Times New Roman"/>
          <w:sz w:val="28"/>
          <w:szCs w:val="28"/>
          <w:lang w:val="uk-UA"/>
        </w:rPr>
        <w:t xml:space="preserve">  рів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E74B22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стану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74B22"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підходи до оцінки результативності господарської діяльності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16E" w:rsidRPr="00025126" w:rsidRDefault="008F316E" w:rsidP="00F24F02">
      <w:pPr>
        <w:pStyle w:val="Title"/>
        <w:widowControl w:val="0"/>
        <w:jc w:val="both"/>
        <w:rPr>
          <w:b w:val="0"/>
          <w:bCs w:val="0"/>
          <w:spacing w:val="-4"/>
          <w:lang w:val="uk-UA"/>
        </w:rPr>
      </w:pPr>
      <w:r>
        <w:rPr>
          <w:caps w:val="0"/>
          <w:spacing w:val="-4"/>
          <w:lang w:val="uk-UA"/>
        </w:rPr>
        <w:t>в</w:t>
      </w:r>
      <w:r w:rsidRPr="009B5485">
        <w:rPr>
          <w:caps w:val="0"/>
          <w:spacing w:val="-4"/>
          <w:lang w:val="uk-UA"/>
        </w:rPr>
        <w:t>міти</w:t>
      </w:r>
      <w:r>
        <w:rPr>
          <w:caps w:val="0"/>
          <w:spacing w:val="-4"/>
          <w:lang w:val="uk-UA"/>
        </w:rPr>
        <w:t>:</w:t>
      </w:r>
      <w:r w:rsidRPr="00025126">
        <w:rPr>
          <w:b w:val="0"/>
          <w:bCs w:val="0"/>
          <w:caps w:val="0"/>
          <w:spacing w:val="-4"/>
          <w:lang w:val="uk-UA"/>
        </w:rPr>
        <w:t xml:space="preserve"> застосувати отримані теоретичні знання з виконання економічного аналізу суб’єктів господарювання в подальшому вивченні економічних дисциплін, а також у практичній діяльності. Цьому сприятиме виконання студентами практичних завдань, що допоможе відпрацювати навички вибору показників і напрямків економічного аналізу, побудови аналітичних моделей і розрахунку впливу чинників, вміння на основі одержаних даних зробити кваліфіковані пояснення і відповідні висновки щодо розвитку суб’єктів господарювання.</w:t>
      </w:r>
    </w:p>
    <w:p w:rsidR="008F316E" w:rsidRPr="003A7362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316E" w:rsidRPr="003A7362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3A736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Зміст дисципліни ( тематика)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1. Наукові основи економічного аналізу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2. Зміст та предмет економічного аналізу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3. Метод і методика економічного аналізу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4. Економіко-логічні методи та область їх використання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5. Економіко-математичні методи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6. Інформаційне забезпечення і організація господарської діяльності</w:t>
      </w:r>
      <w:r w:rsidRPr="003A7362">
        <w:rPr>
          <w:b w:val="0"/>
          <w:bCs w:val="0"/>
          <w:caps w:val="0"/>
          <w:lang w:val="uk-UA"/>
        </w:rPr>
        <w:tab/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7. Види економічного аналізу та основи їх класифікації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8. Система комплексного економічного аналізу та пошук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резервів підвищення інтенсифікації і ефективності виробництва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 xml:space="preserve">Тема 9. Аналіз виробництва та реалізації продукції 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10. Аналіз організаційно-технічного рівня виробництва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11. Аналіз витрат на виробництво продукції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12. Аналіз трудових ресурсів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13. Аналіз основних засобів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14. Аналіз матеріальних ресурсів</w:t>
      </w:r>
    </w:p>
    <w:p w:rsidR="008F316E" w:rsidRPr="003A7362" w:rsidRDefault="008F316E" w:rsidP="00F24F02">
      <w:pPr>
        <w:pStyle w:val="Title"/>
        <w:widowControl w:val="0"/>
        <w:tabs>
          <w:tab w:val="left" w:leader="dot" w:pos="9072"/>
        </w:tabs>
        <w:jc w:val="both"/>
        <w:rPr>
          <w:b w:val="0"/>
          <w:bCs w:val="0"/>
          <w:caps w:val="0"/>
          <w:lang w:val="uk-UA"/>
        </w:rPr>
      </w:pPr>
      <w:r w:rsidRPr="003A7362">
        <w:rPr>
          <w:b w:val="0"/>
          <w:bCs w:val="0"/>
          <w:caps w:val="0"/>
          <w:lang w:val="uk-UA"/>
        </w:rPr>
        <w:t>Тема 15. Аналіз фінансових результатів діяльності підприємства</w:t>
      </w:r>
    </w:p>
    <w:p w:rsidR="008F316E" w:rsidRPr="003A7362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362">
        <w:rPr>
          <w:rFonts w:ascii="Times New Roman" w:hAnsi="Times New Roman" w:cs="Times New Roman"/>
          <w:sz w:val="28"/>
          <w:szCs w:val="28"/>
          <w:lang w:val="uk-UA"/>
        </w:rPr>
        <w:t>Тема 16. Аналіз фінансового стану підприємства</w:t>
      </w:r>
    </w:p>
    <w:p w:rsidR="008F316E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Види робіт: </w:t>
      </w:r>
      <w:r w:rsidRPr="003A7362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3A73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8F316E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контролю: залік.</w:t>
      </w:r>
    </w:p>
    <w:p w:rsidR="008F316E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316E" w:rsidRDefault="008F316E" w:rsidP="00F24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316E" w:rsidRDefault="008F316E" w:rsidP="00F24F0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8F316E" w:rsidRDefault="008F316E">
      <w:bookmarkStart w:id="0" w:name="_GoBack"/>
      <w:bookmarkEnd w:id="0"/>
    </w:p>
    <w:sectPr w:rsidR="008F316E" w:rsidSect="00442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02"/>
    <w:rsid w:val="00025126"/>
    <w:rsid w:val="000E03AF"/>
    <w:rsid w:val="00293753"/>
    <w:rsid w:val="0034519A"/>
    <w:rsid w:val="003A7362"/>
    <w:rsid w:val="004426EB"/>
    <w:rsid w:val="00682AFF"/>
    <w:rsid w:val="008F316E"/>
    <w:rsid w:val="009B5485"/>
    <w:rsid w:val="009D49AA"/>
    <w:rsid w:val="00AC60D5"/>
    <w:rsid w:val="00B806E0"/>
    <w:rsid w:val="00E74B22"/>
    <w:rsid w:val="00EC2164"/>
    <w:rsid w:val="00F2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4F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4F02"/>
    <w:rPr>
      <w:rFonts w:ascii="Times New Roman" w:hAnsi="Times New Roman" w:cs="Times New Roman"/>
      <w:b/>
      <w:bCs/>
      <w:cap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9D49AA"/>
    <w:rPr>
      <w:rFonts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332</Words>
  <Characters>1895</Characters>
  <Application>Microsoft Office Outlook</Application>
  <DocSecurity>0</DocSecurity>
  <Lines>0</Lines>
  <Paragraphs>0</Paragraphs>
  <ScaleCrop>false</ScaleCrop>
  <Company>Org270509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user</cp:lastModifiedBy>
  <cp:revision>3</cp:revision>
  <dcterms:created xsi:type="dcterms:W3CDTF">2016-06-10T08:29:00Z</dcterms:created>
  <dcterms:modified xsi:type="dcterms:W3CDTF">2020-05-04T11:07:00Z</dcterms:modified>
</cp:coreProperties>
</file>