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A6" w:rsidRPr="009272A6" w:rsidRDefault="00C97D88" w:rsidP="005628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272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Перелік наукових </w:t>
      </w:r>
      <w:r w:rsidRPr="009272A6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spellStart"/>
      <w:r w:rsidRPr="009272A6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татей</w:t>
      </w:r>
      <w:proofErr w:type="spellEnd"/>
      <w:r w:rsidRPr="009272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="009272A6" w:rsidRPr="009272A6">
        <w:rPr>
          <w:rFonts w:ascii="Times New Roman" w:hAnsi="Times New Roman" w:cs="Times New Roman"/>
          <w:b/>
          <w:sz w:val="24"/>
          <w:szCs w:val="24"/>
          <w:lang w:val="uk-UA"/>
        </w:rPr>
        <w:t>Черкас Віри Володимирівни, доцента кафедри управління та адміністрування Полтавського інституту економіки і права,</w:t>
      </w:r>
      <w:r w:rsidR="009272A6" w:rsidRPr="009272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C97D88" w:rsidRPr="009272A6" w:rsidRDefault="00C97D88" w:rsidP="005628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272A6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виданих у межах України за 2015–20</w:t>
      </w:r>
      <w:r w:rsidRPr="009272A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272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</w:t>
      </w:r>
    </w:p>
    <w:tbl>
      <w:tblPr>
        <w:tblW w:w="104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52"/>
        <w:gridCol w:w="2977"/>
        <w:gridCol w:w="4252"/>
      </w:tblGrid>
      <w:tr w:rsidR="00C97D88" w:rsidRPr="002B1DE8" w:rsidTr="00B27AAD">
        <w:tc>
          <w:tcPr>
            <w:tcW w:w="10429" w:type="dxa"/>
            <w:gridSpan w:val="4"/>
            <w:vAlign w:val="center"/>
          </w:tcPr>
          <w:p w:rsidR="00C97D88" w:rsidRPr="002B1DE8" w:rsidRDefault="00C97D88" w:rsidP="00EC6A5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</w:pPr>
            <w:r w:rsidRPr="002B1DE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  <w:t>Статті у фахових виданнях</w:t>
            </w:r>
          </w:p>
        </w:tc>
      </w:tr>
      <w:tr w:rsidR="00C97D88" w:rsidRPr="008A1D29" w:rsidTr="00B27AAD">
        <w:tc>
          <w:tcPr>
            <w:tcW w:w="648" w:type="dxa"/>
            <w:vAlign w:val="center"/>
          </w:tcPr>
          <w:p w:rsidR="00C97D88" w:rsidRPr="008A1D29" w:rsidRDefault="00C97D88" w:rsidP="0056283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C97D88" w:rsidRPr="008A1D29" w:rsidRDefault="00C97D88" w:rsidP="00D042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1D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Черкас В.В.</w:t>
            </w:r>
          </w:p>
        </w:tc>
        <w:tc>
          <w:tcPr>
            <w:tcW w:w="2977" w:type="dxa"/>
            <w:vAlign w:val="center"/>
          </w:tcPr>
          <w:p w:rsidR="00C97D88" w:rsidRPr="008A1D29" w:rsidRDefault="00C97D88" w:rsidP="00D042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>конкурентоспроможністю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>потенціалу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>ідприємства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4252" w:type="dxa"/>
          </w:tcPr>
          <w:p w:rsidR="00C97D88" w:rsidRPr="008A1D29" w:rsidRDefault="00C97D88" w:rsidP="00B02480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>Причорноморські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>економічні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>студії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>. - Одеса: «Гельветика», 2016 -  С. 71-75.</w:t>
            </w:r>
          </w:p>
          <w:p w:rsidR="00C97D88" w:rsidRPr="008A1D29" w:rsidRDefault="00C97D88" w:rsidP="00D042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97D88" w:rsidRPr="002B1DE8" w:rsidTr="00B27AAD">
        <w:tc>
          <w:tcPr>
            <w:tcW w:w="10429" w:type="dxa"/>
            <w:gridSpan w:val="4"/>
            <w:vAlign w:val="center"/>
          </w:tcPr>
          <w:p w:rsidR="00C97D88" w:rsidRPr="002B1DE8" w:rsidRDefault="00C97D88" w:rsidP="00D0428B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</w:pPr>
            <w:r w:rsidRPr="002B1DE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  <w:t>Статті в інших виданнях</w:t>
            </w:r>
          </w:p>
        </w:tc>
      </w:tr>
      <w:tr w:rsidR="00C97D88" w:rsidRPr="00585293" w:rsidTr="00B27AAD">
        <w:tc>
          <w:tcPr>
            <w:tcW w:w="648" w:type="dxa"/>
            <w:vAlign w:val="center"/>
          </w:tcPr>
          <w:p w:rsidR="00C97D88" w:rsidRPr="00585293" w:rsidRDefault="00C97D88" w:rsidP="0058529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97D88" w:rsidRPr="00585293" w:rsidRDefault="00C9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  <w:vAlign w:val="center"/>
          </w:tcPr>
          <w:p w:rsidR="00C97D88" w:rsidRPr="00585293" w:rsidRDefault="00C97D88" w:rsidP="00D0428B">
            <w:pPr>
              <w:tabs>
                <w:tab w:val="left" w:pos="935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нагальних проблем малого та середнього бізнесу в Україні</w:t>
            </w:r>
          </w:p>
        </w:tc>
        <w:tc>
          <w:tcPr>
            <w:tcW w:w="4252" w:type="dxa"/>
          </w:tcPr>
          <w:p w:rsidR="00C97D88" w:rsidRPr="00585293" w:rsidRDefault="00C97D88" w:rsidP="008A1D29">
            <w:pPr>
              <w:spacing w:after="0" w:line="240" w:lineRule="auto"/>
              <w:ind w:left="32" w:hanging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Матеріали Регіональної науково-практичної конференції «Права людини в Україні: сучасний стан та механізм реалізації».  – Полтава. – 2017. 292 с., </w:t>
            </w:r>
            <w:r w:rsidRPr="00585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167-176</w:t>
            </w:r>
          </w:p>
        </w:tc>
      </w:tr>
      <w:tr w:rsidR="00C97D88" w:rsidRPr="00585293" w:rsidTr="00B27AAD">
        <w:trPr>
          <w:trHeight w:val="2444"/>
        </w:trPr>
        <w:tc>
          <w:tcPr>
            <w:tcW w:w="648" w:type="dxa"/>
            <w:vAlign w:val="center"/>
          </w:tcPr>
          <w:p w:rsidR="00C97D88" w:rsidRPr="00585293" w:rsidRDefault="00C97D88" w:rsidP="0058529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97D88" w:rsidRPr="00585293" w:rsidRDefault="00C9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  <w:vAlign w:val="center"/>
          </w:tcPr>
          <w:p w:rsidR="00C97D88" w:rsidRPr="00585293" w:rsidRDefault="00C97D88" w:rsidP="00D042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Інклюзивна освіта та її роль в </w:t>
            </w:r>
            <w:proofErr w:type="spellStart"/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інвалідизації</w:t>
            </w:r>
            <w:proofErr w:type="spellEnd"/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жителів планети</w:t>
            </w:r>
          </w:p>
        </w:tc>
        <w:tc>
          <w:tcPr>
            <w:tcW w:w="4252" w:type="dxa"/>
          </w:tcPr>
          <w:p w:rsidR="00C97D88" w:rsidRPr="00585293" w:rsidRDefault="00C97D88" w:rsidP="008A1D29">
            <w:pPr>
              <w:widowControl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Актуальні проблеми навчання та виховання людей в інтегрованому середовищі у світлі реалізації Конвенції про права осіб з інвалідністю: тези доповідей </w:t>
            </w:r>
            <w:r w:rsidRPr="00585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Міжнародної науково-практичної конференції, (м. Київ. – 22 листопада 2017 р.). Частина 1.  – К.: Університет «Україна»,  2017. -  355 с. , </w:t>
            </w:r>
            <w:r w:rsidRPr="00585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124-132</w:t>
            </w:r>
          </w:p>
        </w:tc>
      </w:tr>
      <w:tr w:rsidR="00C97D88" w:rsidRPr="00585293" w:rsidTr="00B27AAD">
        <w:tc>
          <w:tcPr>
            <w:tcW w:w="648" w:type="dxa"/>
            <w:vAlign w:val="center"/>
          </w:tcPr>
          <w:p w:rsidR="00C97D88" w:rsidRPr="00585293" w:rsidRDefault="00C97D88" w:rsidP="005852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52" w:type="dxa"/>
          </w:tcPr>
          <w:p w:rsidR="00C97D88" w:rsidRPr="00585293" w:rsidRDefault="00C97D88" w:rsidP="0036717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</w:tcPr>
          <w:p w:rsidR="00C97D88" w:rsidRPr="00585293" w:rsidRDefault="00C97D88" w:rsidP="0036717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Бізнес-план, як інструмент залучення фінансових ресурсів</w:t>
            </w:r>
          </w:p>
        </w:tc>
        <w:tc>
          <w:tcPr>
            <w:tcW w:w="4252" w:type="dxa"/>
          </w:tcPr>
          <w:p w:rsidR="00C97D88" w:rsidRPr="00585293" w:rsidRDefault="00C97D88" w:rsidP="008A1D29">
            <w:pPr>
              <w:widowControl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Тенденції та пріоритети забезпечення ефективного розвитку суб’єктів господарювання в умовах ринкових відносин: матеріали Регіон. </w:t>
            </w:r>
            <w:proofErr w:type="spellStart"/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Наук.-практ</w:t>
            </w:r>
            <w:proofErr w:type="spellEnd"/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58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м. Полтава, 30 березня 2018 р. – Полтава, 2018. – 329 с., C. 30-39</w:t>
            </w:r>
          </w:p>
        </w:tc>
      </w:tr>
      <w:tr w:rsidR="00C97D88" w:rsidRPr="002B1DE8" w:rsidTr="00B27AAD">
        <w:trPr>
          <w:trHeight w:val="364"/>
        </w:trPr>
        <w:tc>
          <w:tcPr>
            <w:tcW w:w="10429" w:type="dxa"/>
            <w:gridSpan w:val="4"/>
            <w:vAlign w:val="center"/>
          </w:tcPr>
          <w:p w:rsidR="00C97D88" w:rsidRPr="002B1DE8" w:rsidRDefault="00C97D88" w:rsidP="00EC6A5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</w:pPr>
            <w:r w:rsidRPr="002B1DE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  <w:t>Тези</w:t>
            </w:r>
          </w:p>
        </w:tc>
      </w:tr>
      <w:tr w:rsidR="00C97D88" w:rsidRPr="00856661" w:rsidTr="00B27AAD">
        <w:tc>
          <w:tcPr>
            <w:tcW w:w="648" w:type="dxa"/>
            <w:vAlign w:val="center"/>
          </w:tcPr>
          <w:p w:rsidR="00C97D88" w:rsidRPr="00B27AAD" w:rsidRDefault="00C97D88" w:rsidP="00B27AAD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7D88" w:rsidRPr="00B27AAD" w:rsidRDefault="00C97D88" w:rsidP="00B27AAD">
            <w:pPr>
              <w:spacing w:after="0" w:line="240" w:lineRule="auto"/>
              <w:ind w:left="-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7D88" w:rsidRPr="00B27AAD" w:rsidRDefault="00C97D88" w:rsidP="00B27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7D88" w:rsidRPr="00B27AAD" w:rsidRDefault="00C97D88" w:rsidP="00B27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7D88" w:rsidRPr="00B27AAD" w:rsidRDefault="00C97D88" w:rsidP="00B27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97D88" w:rsidRDefault="00C97D88">
            <w:r w:rsidRPr="00AF1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  <w:vAlign w:val="center"/>
          </w:tcPr>
          <w:p w:rsidR="00C97D88" w:rsidRPr="00856661" w:rsidRDefault="00C97D88" w:rsidP="00856661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6"/>
                <w:szCs w:val="26"/>
                <w:lang w:val="uk-UA"/>
              </w:rPr>
            </w:pP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конкурентоспроможності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ідприємства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ринкової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</w:p>
        </w:tc>
        <w:tc>
          <w:tcPr>
            <w:tcW w:w="4252" w:type="dxa"/>
            <w:vAlign w:val="center"/>
          </w:tcPr>
          <w:p w:rsidR="00C97D88" w:rsidRPr="00856661" w:rsidRDefault="00C97D88" w:rsidP="00856661">
            <w:pPr>
              <w:tabs>
                <w:tab w:val="num" w:pos="116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Всеукраїнської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міжнародною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участю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Актуальні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ійкого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» 23-24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2015р. –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Кременчук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: ФОП Жуков, 2015. – 184 </w:t>
            </w:r>
            <w:proofErr w:type="gram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7D88" w:rsidRPr="009272A6" w:rsidTr="00B27AAD">
        <w:tc>
          <w:tcPr>
            <w:tcW w:w="648" w:type="dxa"/>
            <w:vAlign w:val="center"/>
          </w:tcPr>
          <w:p w:rsidR="00C97D88" w:rsidRPr="00B27AAD" w:rsidRDefault="00C97D88" w:rsidP="00B27AAD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97D88" w:rsidRDefault="00C97D88">
            <w:r w:rsidRPr="00AF1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  <w:vAlign w:val="center"/>
          </w:tcPr>
          <w:p w:rsidR="00C97D88" w:rsidRPr="00856661" w:rsidRDefault="00C97D88" w:rsidP="00856661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6"/>
                <w:szCs w:val="26"/>
                <w:lang w:val="uk-UA"/>
              </w:rPr>
            </w:pP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антимонопольної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антимонопольного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США та </w:t>
            </w:r>
            <w:proofErr w:type="spellStart"/>
            <w:proofErr w:type="gram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країн</w:t>
            </w:r>
            <w:proofErr w:type="spellEnd"/>
            <w:proofErr w:type="gram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Західної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Європи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їхнього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4252" w:type="dxa"/>
            <w:vAlign w:val="center"/>
          </w:tcPr>
          <w:p w:rsidR="00C97D88" w:rsidRPr="00856661" w:rsidRDefault="00C97D88" w:rsidP="0085666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Фінансові аспекти діяльності підприємств в умовах кризи: збірник тез доповідей ІІІ Міжвузівської наукової конференції, м. Київ, 25 березня 2016 р. – К.: Університет «Україна», 2016. – 283 с.</w:t>
            </w:r>
          </w:p>
          <w:p w:rsidR="00C97D88" w:rsidRPr="00856661" w:rsidRDefault="00C97D88" w:rsidP="008566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C97D88" w:rsidRPr="00856661" w:rsidTr="00B27AAD">
        <w:tc>
          <w:tcPr>
            <w:tcW w:w="648" w:type="dxa"/>
            <w:vAlign w:val="center"/>
          </w:tcPr>
          <w:p w:rsidR="00C97D88" w:rsidRPr="00B27AAD" w:rsidRDefault="00C97D88" w:rsidP="00B27AAD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97D88" w:rsidRDefault="00C97D88">
            <w:r w:rsidRPr="00AF1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  <w:vAlign w:val="center"/>
          </w:tcPr>
          <w:p w:rsidR="00C97D88" w:rsidRPr="00856661" w:rsidRDefault="00C97D88" w:rsidP="00856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конкурентних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переваг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бенчмаркінгу</w:t>
            </w:r>
            <w:proofErr w:type="spellEnd"/>
          </w:p>
        </w:tc>
        <w:tc>
          <w:tcPr>
            <w:tcW w:w="4252" w:type="dxa"/>
            <w:vAlign w:val="center"/>
          </w:tcPr>
          <w:p w:rsidR="00C97D88" w:rsidRPr="00856661" w:rsidRDefault="00C97D88" w:rsidP="00856661">
            <w:pPr>
              <w:spacing w:after="0" w:line="240" w:lineRule="auto"/>
              <w:ind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іально-гуманітарні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науки,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економіка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, право: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виклики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, практика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інновацій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Міжнародної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науково-практичної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, м. Полтава, 21-22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2016 р.: у 2 т. Т. 1. – К.: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», 2016. – 608 с.</w:t>
            </w:r>
          </w:p>
        </w:tc>
      </w:tr>
      <w:tr w:rsidR="00C97D88" w:rsidRPr="00856661" w:rsidTr="00B27AAD">
        <w:tc>
          <w:tcPr>
            <w:tcW w:w="648" w:type="dxa"/>
            <w:vAlign w:val="center"/>
          </w:tcPr>
          <w:p w:rsidR="00C97D88" w:rsidRPr="00B27AAD" w:rsidRDefault="00C97D88" w:rsidP="00B27AAD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97D88" w:rsidRDefault="00C97D88">
            <w:r w:rsidRPr="00AF1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  <w:vAlign w:val="center"/>
          </w:tcPr>
          <w:p w:rsidR="00C97D88" w:rsidRPr="00856661" w:rsidRDefault="00C97D88" w:rsidP="00856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Потенціальні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напрямки </w:t>
            </w:r>
            <w:proofErr w:type="spellStart"/>
            <w:proofErr w:type="gram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ідняття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конкурентного статусу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господарюючого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вітчизняному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ринку</w:t>
            </w:r>
          </w:p>
        </w:tc>
        <w:tc>
          <w:tcPr>
            <w:tcW w:w="4252" w:type="dxa"/>
            <w:vAlign w:val="center"/>
          </w:tcPr>
          <w:p w:rsidR="00C97D88" w:rsidRPr="00856661" w:rsidRDefault="00C97D88" w:rsidP="00856661">
            <w:pPr>
              <w:spacing w:after="0" w:line="240" w:lineRule="auto"/>
              <w:ind w:firstLine="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збірник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міжнародної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науково-практичної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аспірантів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молодих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учених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(м.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, 9-10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вересня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2016р.). -. К.: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Аналітичний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центр «Нова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економіка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», 2016.</w:t>
            </w:r>
            <w:proofErr w:type="gram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– С.68 -72. – 136 с.</w:t>
            </w:r>
          </w:p>
        </w:tc>
      </w:tr>
      <w:tr w:rsidR="00C97D88" w:rsidRPr="00856661" w:rsidTr="00B27AAD">
        <w:tc>
          <w:tcPr>
            <w:tcW w:w="648" w:type="dxa"/>
            <w:vAlign w:val="center"/>
          </w:tcPr>
          <w:p w:rsidR="00C97D88" w:rsidRPr="00B27AAD" w:rsidRDefault="00C97D88" w:rsidP="00B27AAD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97D88" w:rsidRDefault="00C97D88">
            <w:r w:rsidRPr="00AF1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  <w:vAlign w:val="center"/>
          </w:tcPr>
          <w:p w:rsidR="00C97D88" w:rsidRPr="00856661" w:rsidRDefault="00C97D88" w:rsidP="00856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Правовий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нігілізм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та шляхи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подолання</w:t>
            </w:r>
            <w:proofErr w:type="spellEnd"/>
          </w:p>
        </w:tc>
        <w:tc>
          <w:tcPr>
            <w:tcW w:w="4252" w:type="dxa"/>
            <w:vAlign w:val="center"/>
          </w:tcPr>
          <w:p w:rsidR="00C97D88" w:rsidRPr="00856661" w:rsidRDefault="00C97D88" w:rsidP="00856661">
            <w:pPr>
              <w:spacing w:after="0" w:line="240" w:lineRule="auto"/>
              <w:ind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регіональної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«Права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сучасний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стан та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механізми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Регіональної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науково-практичної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“Права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сучасний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стан та 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механізм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 xml:space="preserve">”. – Полтава: </w:t>
            </w:r>
            <w:proofErr w:type="gramStart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6661">
              <w:rPr>
                <w:rFonts w:ascii="Times New Roman" w:hAnsi="Times New Roman" w:cs="Times New Roman"/>
                <w:sz w:val="24"/>
                <w:szCs w:val="24"/>
              </w:rPr>
              <w:t>ІЕП, 07.12.2016. – С.483-487.</w:t>
            </w:r>
            <w:bookmarkStart w:id="0" w:name="_GoBack"/>
            <w:bookmarkEnd w:id="0"/>
          </w:p>
        </w:tc>
      </w:tr>
      <w:tr w:rsidR="00C97D88" w:rsidRPr="009272A6" w:rsidTr="00B27AAD">
        <w:tc>
          <w:tcPr>
            <w:tcW w:w="648" w:type="dxa"/>
            <w:vAlign w:val="center"/>
          </w:tcPr>
          <w:p w:rsidR="00C97D88" w:rsidRPr="00B27AAD" w:rsidRDefault="00C97D88" w:rsidP="00B27AAD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97D88" w:rsidRDefault="00C97D88">
            <w:r w:rsidRPr="00AF1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  <w:vAlign w:val="center"/>
          </w:tcPr>
          <w:p w:rsidR="00C97D88" w:rsidRPr="00856661" w:rsidRDefault="00C97D88" w:rsidP="00856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Механізм реалізації фінансового менеджменту завдяки фінансовій політиці підприємства , як основи економічної потужності господарюючого суб’єкта </w:t>
            </w:r>
          </w:p>
        </w:tc>
        <w:tc>
          <w:tcPr>
            <w:tcW w:w="4252" w:type="dxa"/>
            <w:vAlign w:val="center"/>
          </w:tcPr>
          <w:p w:rsidR="00C97D88" w:rsidRPr="00856661" w:rsidRDefault="00C97D88" w:rsidP="00856661">
            <w:pPr>
              <w:spacing w:after="0" w:line="240" w:lineRule="auto"/>
              <w:ind w:firstLine="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Стратегії та інновації: актуальні управлінські практики: матеріали ІІ Міжнародної науково-практичної конференції – Кривий Ріг: Донецький національний університет економіки і торгівлі імені Михайла </w:t>
            </w:r>
            <w:proofErr w:type="spellStart"/>
            <w:r w:rsidRPr="00856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Туган</w:t>
            </w:r>
            <w:proofErr w:type="spellEnd"/>
            <w:r w:rsidRPr="00856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Барановського, 2017. – С. 552 – 555. -  560 с.</w:t>
            </w:r>
          </w:p>
        </w:tc>
      </w:tr>
      <w:tr w:rsidR="00C97D88" w:rsidRPr="00856661" w:rsidTr="00B27AAD">
        <w:tc>
          <w:tcPr>
            <w:tcW w:w="648" w:type="dxa"/>
            <w:vAlign w:val="center"/>
          </w:tcPr>
          <w:p w:rsidR="00C97D88" w:rsidRPr="00B27AAD" w:rsidRDefault="00C97D88" w:rsidP="00B27A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B27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552" w:type="dxa"/>
          </w:tcPr>
          <w:p w:rsidR="00C97D88" w:rsidRDefault="00C97D88">
            <w:r w:rsidRPr="00AF1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</w:tcPr>
          <w:p w:rsidR="00C97D88" w:rsidRPr="00856661" w:rsidRDefault="00C97D88" w:rsidP="008566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56661">
              <w:rPr>
                <w:rFonts w:ascii="Times New Roman" w:hAnsi="Times New Roman" w:cs="Times New Roman"/>
                <w:lang w:val="uk-UA"/>
              </w:rPr>
              <w:t>Теоретико-методичні</w:t>
            </w:r>
            <w:proofErr w:type="spellEnd"/>
            <w:r w:rsidRPr="00856661">
              <w:rPr>
                <w:rFonts w:ascii="Times New Roman" w:hAnsi="Times New Roman" w:cs="Times New Roman"/>
                <w:lang w:val="uk-UA"/>
              </w:rPr>
              <w:t xml:space="preserve"> основи управління виробничо-господарським процесом підприємства</w:t>
            </w:r>
          </w:p>
        </w:tc>
        <w:tc>
          <w:tcPr>
            <w:tcW w:w="4252" w:type="dxa"/>
          </w:tcPr>
          <w:p w:rsidR="00C97D88" w:rsidRPr="00856661" w:rsidRDefault="00C97D88" w:rsidP="00856661">
            <w:pPr>
              <w:widowControl w:val="0"/>
              <w:spacing w:after="0" w:line="240" w:lineRule="auto"/>
              <w:ind w:right="-109"/>
              <w:rPr>
                <w:rFonts w:ascii="Times New Roman" w:hAnsi="Times New Roman" w:cs="Times New Roman"/>
                <w:lang w:val="uk-UA"/>
              </w:rPr>
            </w:pPr>
            <w:r w:rsidRPr="00856661">
              <w:rPr>
                <w:rFonts w:ascii="Times New Roman" w:hAnsi="Times New Roman" w:cs="Times New Roman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856661">
              <w:rPr>
                <w:rFonts w:ascii="Times New Roman" w:hAnsi="Times New Roman" w:cs="Times New Roman"/>
                <w:lang w:val="uk-UA"/>
              </w:rPr>
              <w:t>Міжн</w:t>
            </w:r>
            <w:proofErr w:type="spellEnd"/>
            <w:r w:rsidRPr="00856661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856661">
              <w:rPr>
                <w:rFonts w:ascii="Times New Roman" w:hAnsi="Times New Roman" w:cs="Times New Roman"/>
                <w:lang w:val="uk-UA"/>
              </w:rPr>
              <w:t>наук.-практ</w:t>
            </w:r>
            <w:proofErr w:type="spellEnd"/>
            <w:r w:rsidRPr="00856661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856661">
              <w:rPr>
                <w:rFonts w:ascii="Times New Roman" w:hAnsi="Times New Roman" w:cs="Times New Roman"/>
                <w:lang w:val="uk-UA"/>
              </w:rPr>
              <w:t>конф</w:t>
            </w:r>
            <w:proofErr w:type="spellEnd"/>
            <w:r w:rsidRPr="00856661">
              <w:rPr>
                <w:rFonts w:ascii="Times New Roman" w:hAnsi="Times New Roman" w:cs="Times New Roman"/>
                <w:lang w:val="uk-UA"/>
              </w:rPr>
              <w:t>., м. Полтава, 16-17 травня 2018 р. : у 3 т. Т. 1 – К.: Університет «Україна», 2018. - 402 с., C. 280-285</w:t>
            </w:r>
          </w:p>
        </w:tc>
      </w:tr>
      <w:tr w:rsidR="00C97D88" w:rsidRPr="009272A6" w:rsidTr="00B27AAD">
        <w:tc>
          <w:tcPr>
            <w:tcW w:w="648" w:type="dxa"/>
            <w:vAlign w:val="center"/>
          </w:tcPr>
          <w:p w:rsidR="00C97D88" w:rsidRPr="00B27AAD" w:rsidRDefault="00C97D88" w:rsidP="00B27AAD">
            <w:pPr>
              <w:widowControl w:val="0"/>
              <w:spacing w:after="0" w:line="240" w:lineRule="auto"/>
              <w:ind w:left="360" w:hanging="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7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552" w:type="dxa"/>
          </w:tcPr>
          <w:p w:rsidR="00C97D88" w:rsidRDefault="00C97D88">
            <w:r w:rsidRPr="00AF1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</w:tcPr>
          <w:p w:rsidR="00C97D88" w:rsidRPr="00856661" w:rsidRDefault="00C97D88" w:rsidP="008566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56661">
              <w:rPr>
                <w:rFonts w:ascii="Times New Roman" w:hAnsi="Times New Roman" w:cs="Times New Roman"/>
                <w:lang w:val="uk-UA"/>
              </w:rPr>
              <w:t>Проблематика та подолання тіньової економіки України</w:t>
            </w:r>
          </w:p>
          <w:p w:rsidR="00C97D88" w:rsidRPr="00856661" w:rsidRDefault="00C97D88" w:rsidP="008566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2" w:type="dxa"/>
          </w:tcPr>
          <w:p w:rsidR="00C97D88" w:rsidRPr="00856661" w:rsidRDefault="00C97D88" w:rsidP="00856661">
            <w:pPr>
              <w:widowControl w:val="0"/>
              <w:spacing w:after="0" w:line="240" w:lineRule="auto"/>
              <w:ind w:right="-109"/>
              <w:rPr>
                <w:rFonts w:ascii="Times New Roman" w:hAnsi="Times New Roman" w:cs="Times New Roman"/>
                <w:lang w:val="uk-UA"/>
              </w:rPr>
            </w:pPr>
            <w:r w:rsidRPr="00856661">
              <w:rPr>
                <w:rFonts w:ascii="Times New Roman" w:hAnsi="Times New Roman" w:cs="Times New Roman"/>
                <w:lang w:val="uk-UA"/>
              </w:rPr>
              <w:t xml:space="preserve">Молодь: освіта, наука, духовність: тези доповідей ХVІ </w:t>
            </w:r>
            <w:proofErr w:type="spellStart"/>
            <w:r w:rsidRPr="00856661">
              <w:rPr>
                <w:rFonts w:ascii="Times New Roman" w:hAnsi="Times New Roman" w:cs="Times New Roman"/>
                <w:lang w:val="uk-UA"/>
              </w:rPr>
              <w:t>Всеукр</w:t>
            </w:r>
            <w:proofErr w:type="spellEnd"/>
            <w:r w:rsidRPr="00856661">
              <w:rPr>
                <w:rFonts w:ascii="Times New Roman" w:hAnsi="Times New Roman" w:cs="Times New Roman"/>
                <w:lang w:val="uk-UA"/>
              </w:rPr>
              <w:t xml:space="preserve">. наук. </w:t>
            </w:r>
            <w:proofErr w:type="spellStart"/>
            <w:r w:rsidRPr="00856661">
              <w:rPr>
                <w:rFonts w:ascii="Times New Roman" w:hAnsi="Times New Roman" w:cs="Times New Roman"/>
                <w:lang w:val="uk-UA"/>
              </w:rPr>
              <w:t>конф</w:t>
            </w:r>
            <w:proofErr w:type="spellEnd"/>
            <w:r w:rsidRPr="00856661">
              <w:rPr>
                <w:rFonts w:ascii="Times New Roman" w:hAnsi="Times New Roman" w:cs="Times New Roman"/>
                <w:lang w:val="uk-UA"/>
              </w:rPr>
              <w:t xml:space="preserve">., м. Київ, 16–18 квітня 2019 р. У ІІІ </w:t>
            </w:r>
            <w:proofErr w:type="spellStart"/>
            <w:r w:rsidRPr="00856661">
              <w:rPr>
                <w:rFonts w:ascii="Times New Roman" w:hAnsi="Times New Roman" w:cs="Times New Roman"/>
                <w:lang w:val="uk-UA"/>
              </w:rPr>
              <w:t>част</w:t>
            </w:r>
            <w:proofErr w:type="spellEnd"/>
            <w:r w:rsidRPr="00856661">
              <w:rPr>
                <w:rFonts w:ascii="Times New Roman" w:hAnsi="Times New Roman" w:cs="Times New Roman"/>
                <w:lang w:val="uk-UA"/>
              </w:rPr>
              <w:t>., ч. ІІ. – К. : Університет «Україна», 2019</w:t>
            </w:r>
          </w:p>
        </w:tc>
      </w:tr>
      <w:tr w:rsidR="00C97D88" w:rsidRPr="00856661" w:rsidTr="00B27AAD">
        <w:tc>
          <w:tcPr>
            <w:tcW w:w="648" w:type="dxa"/>
            <w:vAlign w:val="center"/>
          </w:tcPr>
          <w:p w:rsidR="00C97D88" w:rsidRPr="00B27AAD" w:rsidRDefault="00C97D88" w:rsidP="00B27A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27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</w:tcPr>
          <w:p w:rsidR="00C97D88" w:rsidRDefault="00C97D88">
            <w:r w:rsidRPr="00AF1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</w:tcPr>
          <w:p w:rsidR="00C97D88" w:rsidRPr="00856661" w:rsidRDefault="00C97D88" w:rsidP="008566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56661">
              <w:rPr>
                <w:rFonts w:ascii="Times New Roman" w:hAnsi="Times New Roman" w:cs="Times New Roman"/>
                <w:lang w:val="uk-UA"/>
              </w:rPr>
              <w:t>Концепція ідеалів оптимального оподаткування</w:t>
            </w:r>
          </w:p>
        </w:tc>
        <w:tc>
          <w:tcPr>
            <w:tcW w:w="4252" w:type="dxa"/>
          </w:tcPr>
          <w:p w:rsidR="00C97D88" w:rsidRPr="00856661" w:rsidRDefault="00C97D88" w:rsidP="00856661">
            <w:pPr>
              <w:widowControl w:val="0"/>
              <w:spacing w:after="0" w:line="240" w:lineRule="auto"/>
              <w:ind w:right="-109"/>
              <w:rPr>
                <w:rFonts w:ascii="Times New Roman" w:hAnsi="Times New Roman" w:cs="Times New Roman"/>
                <w:lang w:val="uk-UA"/>
              </w:rPr>
            </w:pPr>
            <w:r w:rsidRPr="00856661">
              <w:rPr>
                <w:rFonts w:ascii="Times New Roman" w:hAnsi="Times New Roman" w:cs="Times New Roman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856661">
              <w:rPr>
                <w:rFonts w:ascii="Times New Roman" w:hAnsi="Times New Roman" w:cs="Times New Roman"/>
                <w:lang w:val="uk-UA"/>
              </w:rPr>
              <w:t>Міжн</w:t>
            </w:r>
            <w:proofErr w:type="spellEnd"/>
            <w:r w:rsidRPr="00856661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856661">
              <w:rPr>
                <w:rFonts w:ascii="Times New Roman" w:hAnsi="Times New Roman" w:cs="Times New Roman"/>
                <w:lang w:val="uk-UA"/>
              </w:rPr>
              <w:t>наук.-практ</w:t>
            </w:r>
            <w:proofErr w:type="spellEnd"/>
            <w:r w:rsidRPr="00856661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856661">
              <w:rPr>
                <w:rFonts w:ascii="Times New Roman" w:hAnsi="Times New Roman" w:cs="Times New Roman"/>
                <w:lang w:val="uk-UA"/>
              </w:rPr>
              <w:t>конф</w:t>
            </w:r>
            <w:proofErr w:type="spellEnd"/>
            <w:r w:rsidRPr="00856661">
              <w:rPr>
                <w:rFonts w:ascii="Times New Roman" w:hAnsi="Times New Roman" w:cs="Times New Roman"/>
                <w:lang w:val="uk-UA"/>
              </w:rPr>
              <w:t>., м. Полтава, 22-23 травня 2019 р. : у 2 т. Т. 1. – К. : Уніве</w:t>
            </w:r>
            <w:r>
              <w:rPr>
                <w:rFonts w:ascii="Times New Roman" w:hAnsi="Times New Roman" w:cs="Times New Roman"/>
                <w:lang w:val="uk-UA"/>
              </w:rPr>
              <w:t>рситет «Україна», 2019. – 866 </w:t>
            </w:r>
          </w:p>
        </w:tc>
      </w:tr>
      <w:tr w:rsidR="00C97D88" w:rsidRPr="00856661" w:rsidTr="00B27AAD">
        <w:tc>
          <w:tcPr>
            <w:tcW w:w="648" w:type="dxa"/>
            <w:vAlign w:val="center"/>
          </w:tcPr>
          <w:p w:rsidR="00C97D88" w:rsidRPr="00B27AAD" w:rsidRDefault="00C97D88" w:rsidP="00B27A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552" w:type="dxa"/>
          </w:tcPr>
          <w:p w:rsidR="00C97D88" w:rsidRDefault="00C97D88">
            <w:r w:rsidRPr="00AF1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</w:tcPr>
          <w:p w:rsidR="00C97D88" w:rsidRDefault="00C97D88" w:rsidP="008A1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проблеми соціальної політики та шляхи їх подолання для України</w:t>
            </w:r>
          </w:p>
          <w:p w:rsidR="00C97D88" w:rsidRPr="008A1D29" w:rsidRDefault="00C97D88" w:rsidP="00B27AAD">
            <w:pPr>
              <w:shd w:val="clear" w:color="auto" w:fill="FFFFFF"/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C97D88" w:rsidRPr="008A1D29" w:rsidRDefault="00C97D88" w:rsidP="00B27AA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Молодь: освіта, наука, духовність: тези доповідей ХVІ Всеукраїнської. Наукової конференції, м. Київ., 16–18 квітня 2019 р. У ІІІ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ч. ІІ. – К. : Університет «Україна», 2019</w:t>
            </w:r>
          </w:p>
        </w:tc>
      </w:tr>
      <w:tr w:rsidR="00C97D88" w:rsidRPr="009272A6" w:rsidTr="00B27AAD">
        <w:tc>
          <w:tcPr>
            <w:tcW w:w="648" w:type="dxa"/>
            <w:vAlign w:val="center"/>
          </w:tcPr>
          <w:p w:rsidR="00C97D88" w:rsidRPr="00B27AAD" w:rsidRDefault="00C97D88" w:rsidP="00B27A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552" w:type="dxa"/>
          </w:tcPr>
          <w:p w:rsidR="00C97D88" w:rsidRPr="00AF1679" w:rsidRDefault="00C97D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В.В.</w:t>
            </w:r>
          </w:p>
        </w:tc>
        <w:tc>
          <w:tcPr>
            <w:tcW w:w="2977" w:type="dxa"/>
          </w:tcPr>
          <w:p w:rsidR="00C97D88" w:rsidRPr="00B27AAD" w:rsidRDefault="00C97D88" w:rsidP="00B27A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B27AAD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Теоретичні аспекти використання фінансового аналізу в процесі фінансового управління підприємством</w:t>
            </w:r>
          </w:p>
          <w:p w:rsidR="00C97D88" w:rsidRPr="008A1D29" w:rsidRDefault="00C97D88" w:rsidP="008A1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C97D88" w:rsidRPr="008A1D29" w:rsidRDefault="00C97D88" w:rsidP="008A1D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Інноваційний потенціал та правове забезпечення соціально-економічного розвитку України: виклик глобального світу: матеріали Міжнародної науково-практичної онлайн конференції, м. 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Полтава, 25-26 березня 2020 р. – Полтава: Полтавський інститут економіки і права, 2020</w:t>
            </w:r>
          </w:p>
        </w:tc>
      </w:tr>
    </w:tbl>
    <w:p w:rsidR="00C97D88" w:rsidRDefault="00C97D88" w:rsidP="00D042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313FC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Перелік друкованих праць, виданих у зарубіжних виданнях</w:t>
      </w:r>
    </w:p>
    <w:p w:rsidR="00C97D88" w:rsidRPr="005313FC" w:rsidRDefault="00C97D88" w:rsidP="00D0428B">
      <w:pPr>
        <w:spacing w:after="0" w:line="240" w:lineRule="auto"/>
        <w:jc w:val="center"/>
        <w:rPr>
          <w:rFonts w:ascii="Times New Roman" w:hAnsi="Times New Roman" w:cs="Times New Roman"/>
          <w:vanish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за 2015–2020р.</w:t>
      </w:r>
      <w:r w:rsidRPr="005313F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tbl>
      <w:tblPr>
        <w:tblW w:w="104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104"/>
        <w:gridCol w:w="2410"/>
        <w:gridCol w:w="2967"/>
        <w:gridCol w:w="10"/>
        <w:gridCol w:w="4252"/>
        <w:gridCol w:w="9"/>
      </w:tblGrid>
      <w:tr w:rsidR="00C97D88" w:rsidRPr="002B1DE8">
        <w:tc>
          <w:tcPr>
            <w:tcW w:w="10499" w:type="dxa"/>
            <w:gridSpan w:val="7"/>
            <w:vAlign w:val="center"/>
          </w:tcPr>
          <w:p w:rsidR="00C97D88" w:rsidRPr="002B1DE8" w:rsidRDefault="00C97D88" w:rsidP="00D042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</w:pPr>
            <w:r w:rsidRPr="002B1DE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  <w:t>Монографії</w:t>
            </w:r>
          </w:p>
        </w:tc>
      </w:tr>
      <w:tr w:rsidR="00C97D88" w:rsidRPr="009272A6">
        <w:trPr>
          <w:gridAfter w:val="1"/>
          <w:wAfter w:w="9" w:type="dxa"/>
          <w:trHeight w:val="2304"/>
        </w:trPr>
        <w:tc>
          <w:tcPr>
            <w:tcW w:w="747" w:type="dxa"/>
            <w:vAlign w:val="center"/>
          </w:tcPr>
          <w:p w:rsidR="00C97D88" w:rsidRPr="008A1D29" w:rsidRDefault="00C97D88" w:rsidP="0056283E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C97D88" w:rsidRPr="008A1D29" w:rsidRDefault="00C97D88" w:rsidP="00D65A13">
            <w:pPr>
              <w:tabs>
                <w:tab w:val="num" w:pos="34"/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1D29">
              <w:rPr>
                <w:rFonts w:ascii="Times New Roman" w:hAnsi="Times New Roman" w:cs="Times New Roman"/>
                <w:lang w:val="uk-UA"/>
              </w:rPr>
              <w:t xml:space="preserve">V.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Cherkas</w:t>
            </w:r>
            <w:proofErr w:type="spellEnd"/>
          </w:p>
          <w:p w:rsidR="00C97D88" w:rsidRPr="008A1D29" w:rsidRDefault="00C97D88" w:rsidP="00D65A13">
            <w:pPr>
              <w:tabs>
                <w:tab w:val="num" w:pos="34"/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1D29">
              <w:rPr>
                <w:rFonts w:ascii="Times New Roman" w:hAnsi="Times New Roman" w:cs="Times New Roman"/>
                <w:lang w:val="uk-UA"/>
              </w:rPr>
              <w:t>(у співавторстві)</w:t>
            </w:r>
          </w:p>
          <w:p w:rsidR="00C97D88" w:rsidRPr="008A1D29" w:rsidRDefault="00C97D88" w:rsidP="00D65A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1D29">
              <w:rPr>
                <w:rFonts w:ascii="Times New Roman" w:hAnsi="Times New Roman" w:cs="Times New Roman"/>
                <w:lang w:val="uk-UA"/>
              </w:rPr>
              <w:t>(розділ колективної монографії)</w:t>
            </w:r>
          </w:p>
        </w:tc>
        <w:tc>
          <w:tcPr>
            <w:tcW w:w="2977" w:type="dxa"/>
            <w:gridSpan w:val="2"/>
            <w:vAlign w:val="center"/>
          </w:tcPr>
          <w:p w:rsidR="00C97D88" w:rsidRPr="008A1D29" w:rsidRDefault="00C97D88" w:rsidP="00D65A1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An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integrated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studying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youth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with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functional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health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limits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in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a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higher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educational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establishment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innovative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technological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resources</w:t>
            </w:r>
            <w:proofErr w:type="spellEnd"/>
          </w:p>
        </w:tc>
        <w:tc>
          <w:tcPr>
            <w:tcW w:w="4252" w:type="dxa"/>
            <w:vAlign w:val="center"/>
          </w:tcPr>
          <w:p w:rsidR="00C97D88" w:rsidRPr="008A1D29" w:rsidRDefault="00C97D88" w:rsidP="00D65A1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D29">
              <w:rPr>
                <w:rFonts w:ascii="Times New Roman" w:hAnsi="Times New Roman" w:cs="Times New Roman"/>
                <w:lang w:val="uk-UA"/>
              </w:rPr>
              <w:t xml:space="preserve">колективна монографія. Społeczno-pedagogiczne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problemy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współczesnej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europy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kompetencje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społeczne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> w 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procesie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redukcji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deficytów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 i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rozwiązywania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problemów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jednostki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oraz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wspólnoty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» (Академія  WSB,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Домброва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Гурнича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>, Польща)</w:t>
            </w:r>
          </w:p>
        </w:tc>
      </w:tr>
      <w:tr w:rsidR="00C97D88" w:rsidRPr="002B1DE8">
        <w:trPr>
          <w:gridAfter w:val="1"/>
          <w:wAfter w:w="9" w:type="dxa"/>
        </w:trPr>
        <w:tc>
          <w:tcPr>
            <w:tcW w:w="10490" w:type="dxa"/>
            <w:gridSpan w:val="6"/>
            <w:vAlign w:val="center"/>
          </w:tcPr>
          <w:p w:rsidR="00C97D88" w:rsidRPr="002B1DE8" w:rsidRDefault="00C97D88" w:rsidP="00EC6A5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</w:pPr>
            <w:r w:rsidRPr="002B1DE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  <w:t>Статті в інших виданнях</w:t>
            </w:r>
          </w:p>
        </w:tc>
      </w:tr>
      <w:tr w:rsidR="00C97D88" w:rsidRPr="008A1D29">
        <w:trPr>
          <w:gridAfter w:val="1"/>
          <w:wAfter w:w="9" w:type="dxa"/>
        </w:trPr>
        <w:tc>
          <w:tcPr>
            <w:tcW w:w="851" w:type="dxa"/>
            <w:gridSpan w:val="2"/>
            <w:vAlign w:val="center"/>
          </w:tcPr>
          <w:p w:rsidR="00C97D88" w:rsidRPr="008A1D29" w:rsidRDefault="00C97D88" w:rsidP="00B02480">
            <w:pPr>
              <w:widowControl w:val="0"/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1D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2410" w:type="dxa"/>
            <w:vAlign w:val="center"/>
          </w:tcPr>
          <w:p w:rsidR="00C97D88" w:rsidRPr="008A1D29" w:rsidRDefault="00C97D88" w:rsidP="00367171">
            <w:pPr>
              <w:widowControl w:val="0"/>
              <w:rPr>
                <w:rStyle w:val="apple-converted-space"/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1D29">
              <w:rPr>
                <w:rStyle w:val="apple-converted-space"/>
                <w:rFonts w:ascii="Times New Roman" w:hAnsi="Times New Roman" w:cs="Times New Roman"/>
                <w:sz w:val="26"/>
                <w:szCs w:val="26"/>
                <w:lang w:val="uk-UA"/>
              </w:rPr>
              <w:t>Черкас В.В.</w:t>
            </w:r>
          </w:p>
        </w:tc>
        <w:tc>
          <w:tcPr>
            <w:tcW w:w="2967" w:type="dxa"/>
            <w:vAlign w:val="center"/>
          </w:tcPr>
          <w:p w:rsidR="00C97D88" w:rsidRPr="008A1D29" w:rsidRDefault="00C97D88" w:rsidP="0036717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Інформація та інформаційні технології як головний фактор сучасної глобальної конкурентоспроможності</w:t>
            </w:r>
          </w:p>
        </w:tc>
        <w:tc>
          <w:tcPr>
            <w:tcW w:w="4262" w:type="dxa"/>
            <w:gridSpan w:val="2"/>
            <w:vAlign w:val="center"/>
          </w:tcPr>
          <w:p w:rsidR="00C97D88" w:rsidRPr="008A1D29" w:rsidRDefault="00C97D88" w:rsidP="00367171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International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Scientific-Practical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Conference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Modern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Transformation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of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Economics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and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Managementin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the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Era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of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Globalization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Conference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Proceedings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January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29, 2016.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Klaipeda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Baltija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Publishing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 356-370</w:t>
            </w:r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pages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</w:t>
            </w:r>
          </w:p>
        </w:tc>
      </w:tr>
      <w:tr w:rsidR="00C97D88" w:rsidRPr="008A1D29">
        <w:trPr>
          <w:gridAfter w:val="1"/>
          <w:wAfter w:w="9" w:type="dxa"/>
        </w:trPr>
        <w:tc>
          <w:tcPr>
            <w:tcW w:w="851" w:type="dxa"/>
            <w:gridSpan w:val="2"/>
            <w:vAlign w:val="center"/>
          </w:tcPr>
          <w:p w:rsidR="00C97D88" w:rsidRPr="008A1D29" w:rsidRDefault="00C97D88" w:rsidP="00B02480">
            <w:pPr>
              <w:widowControl w:val="0"/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1D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2410" w:type="dxa"/>
            <w:vAlign w:val="center"/>
          </w:tcPr>
          <w:p w:rsidR="00C97D88" w:rsidRPr="008A1D29" w:rsidRDefault="00C97D88" w:rsidP="00367171">
            <w:pPr>
              <w:widowControl w:val="0"/>
              <w:rPr>
                <w:rStyle w:val="apple-converted-space"/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8A1D29">
              <w:rPr>
                <w:rStyle w:val="apple-converted-space"/>
                <w:rFonts w:ascii="Times New Roman" w:hAnsi="Times New Roman" w:cs="Times New Roman"/>
                <w:sz w:val="26"/>
                <w:szCs w:val="26"/>
                <w:lang w:val="uk-UA"/>
              </w:rPr>
              <w:t>Черкас В.В.</w:t>
            </w:r>
          </w:p>
        </w:tc>
        <w:tc>
          <w:tcPr>
            <w:tcW w:w="2967" w:type="dxa"/>
            <w:vAlign w:val="center"/>
          </w:tcPr>
          <w:p w:rsidR="00C97D88" w:rsidRPr="008A1D29" w:rsidRDefault="00C97D88" w:rsidP="0036717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Стратегические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векторы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повышения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конкурентоспособности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предприятия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его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продукции</w:t>
            </w:r>
            <w:proofErr w:type="spellEnd"/>
          </w:p>
        </w:tc>
        <w:tc>
          <w:tcPr>
            <w:tcW w:w="4262" w:type="dxa"/>
            <w:gridSpan w:val="2"/>
            <w:vAlign w:val="center"/>
          </w:tcPr>
          <w:p w:rsidR="00C97D88" w:rsidRPr="008A1D29" w:rsidRDefault="00C97D88" w:rsidP="00367171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Материалы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международной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научно-практической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Актуальные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вопросы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экономической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науки в ХХІ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веке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- (г. Гомель,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Республика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Беларусь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 </w:t>
            </w:r>
            <w:proofErr w:type="spellStart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октября</w:t>
            </w:r>
            <w:proofErr w:type="spellEnd"/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2016 г.) Гомель:,2016. – С. 256-268. – 293 с. </w:t>
            </w:r>
          </w:p>
        </w:tc>
      </w:tr>
      <w:tr w:rsidR="00C97D88" w:rsidRPr="008A1D29">
        <w:trPr>
          <w:gridAfter w:val="1"/>
          <w:wAfter w:w="9" w:type="dxa"/>
        </w:trPr>
        <w:tc>
          <w:tcPr>
            <w:tcW w:w="851" w:type="dxa"/>
            <w:gridSpan w:val="2"/>
            <w:vAlign w:val="center"/>
          </w:tcPr>
          <w:p w:rsidR="00C97D88" w:rsidRPr="008A1D29" w:rsidRDefault="00C97D88" w:rsidP="00B02480">
            <w:pPr>
              <w:widowControl w:val="0"/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1D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2410" w:type="dxa"/>
            <w:vAlign w:val="center"/>
          </w:tcPr>
          <w:p w:rsidR="00C97D88" w:rsidRPr="008A1D29" w:rsidRDefault="00C97D88" w:rsidP="0036717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A1D29">
              <w:rPr>
                <w:rStyle w:val="apple-converted-space"/>
                <w:rFonts w:ascii="Times New Roman" w:hAnsi="Times New Roman" w:cs="Times New Roman"/>
                <w:sz w:val="26"/>
                <w:szCs w:val="26"/>
                <w:lang w:val="uk-UA"/>
              </w:rPr>
              <w:t>Черкас В.В.</w:t>
            </w:r>
          </w:p>
        </w:tc>
        <w:tc>
          <w:tcPr>
            <w:tcW w:w="2967" w:type="dxa"/>
            <w:vAlign w:val="center"/>
          </w:tcPr>
          <w:p w:rsidR="00C97D88" w:rsidRPr="008A1D29" w:rsidRDefault="00C97D88" w:rsidP="0036717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Стратегічний потенціал, як основа забезпечення конкурентоспроможності підприємства</w:t>
            </w:r>
          </w:p>
        </w:tc>
        <w:tc>
          <w:tcPr>
            <w:tcW w:w="4262" w:type="dxa"/>
            <w:gridSpan w:val="2"/>
            <w:vAlign w:val="center"/>
          </w:tcPr>
          <w:p w:rsidR="00C97D88" w:rsidRPr="008A1D29" w:rsidRDefault="00C97D88" w:rsidP="003671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International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Scientific-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Conference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Economy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and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Management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Modernin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Transformationin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the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Age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of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Globalization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Part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I,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March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24, 2017.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Klaipeda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Lithuanian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BaltijaPublishing</w:t>
            </w:r>
            <w:proofErr w:type="spellEnd"/>
            <w:r w:rsidRPr="008A1D2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 196pages.</w:t>
            </w:r>
          </w:p>
        </w:tc>
      </w:tr>
      <w:tr w:rsidR="00C97D88" w:rsidRPr="008A1D29">
        <w:trPr>
          <w:gridAfter w:val="1"/>
          <w:wAfter w:w="9" w:type="dxa"/>
        </w:trPr>
        <w:tc>
          <w:tcPr>
            <w:tcW w:w="851" w:type="dxa"/>
            <w:gridSpan w:val="2"/>
            <w:vAlign w:val="center"/>
          </w:tcPr>
          <w:p w:rsidR="00C97D88" w:rsidRPr="008A1D29" w:rsidRDefault="00C97D88" w:rsidP="00B02480">
            <w:pPr>
              <w:widowControl w:val="0"/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1D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2410" w:type="dxa"/>
            <w:vAlign w:val="center"/>
          </w:tcPr>
          <w:p w:rsidR="00C97D88" w:rsidRPr="008A1D29" w:rsidRDefault="00C97D88" w:rsidP="0036717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A1D29">
              <w:rPr>
                <w:rStyle w:val="apple-converted-space"/>
                <w:rFonts w:ascii="Times New Roman" w:hAnsi="Times New Roman" w:cs="Times New Roman"/>
                <w:sz w:val="26"/>
                <w:szCs w:val="26"/>
                <w:lang w:val="uk-UA"/>
              </w:rPr>
              <w:t>Черкас В.В.</w:t>
            </w:r>
          </w:p>
        </w:tc>
        <w:tc>
          <w:tcPr>
            <w:tcW w:w="2967" w:type="dxa"/>
            <w:vAlign w:val="center"/>
          </w:tcPr>
          <w:p w:rsidR="00C97D88" w:rsidRPr="008A1D29" w:rsidRDefault="00C97D88" w:rsidP="0036717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D29">
              <w:rPr>
                <w:rFonts w:ascii="Times New Roman" w:hAnsi="Times New Roman" w:cs="Times New Roman"/>
                <w:lang w:val="uk-UA"/>
              </w:rPr>
              <w:t>Стратегічний підхід адаптивної політики управління підприємством в умовах нестабільної ринкової економіки України</w:t>
            </w:r>
          </w:p>
        </w:tc>
        <w:tc>
          <w:tcPr>
            <w:tcW w:w="4262" w:type="dxa"/>
            <w:gridSpan w:val="2"/>
            <w:vAlign w:val="center"/>
          </w:tcPr>
          <w:p w:rsidR="00C97D88" w:rsidRPr="008A1D29" w:rsidRDefault="00C97D88" w:rsidP="003671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International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scientific-practical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conference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integration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business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structures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strategies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and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technologies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February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23, 2018.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Tbilisi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Georgia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Baltija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Publishing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 xml:space="preserve">. 218 </w:t>
            </w:r>
            <w:proofErr w:type="spellStart"/>
            <w:r w:rsidRPr="008A1D29">
              <w:rPr>
                <w:rFonts w:ascii="Times New Roman" w:hAnsi="Times New Roman" w:cs="Times New Roman"/>
                <w:lang w:val="uk-UA"/>
              </w:rPr>
              <w:t>pages</w:t>
            </w:r>
            <w:proofErr w:type="spellEnd"/>
            <w:r w:rsidRPr="008A1D29">
              <w:rPr>
                <w:rFonts w:ascii="Times New Roman" w:hAnsi="Times New Roman" w:cs="Times New Roman"/>
                <w:lang w:val="uk-UA"/>
              </w:rPr>
              <w:t>. Р. 80-83</w:t>
            </w:r>
          </w:p>
        </w:tc>
      </w:tr>
    </w:tbl>
    <w:p w:rsidR="00C97D88" w:rsidRPr="00AA2820" w:rsidRDefault="00C97D88">
      <w:pPr>
        <w:rPr>
          <w:rFonts w:ascii="Times New Roman" w:hAnsi="Times New Roman" w:cs="Times New Roman"/>
          <w:sz w:val="28"/>
          <w:szCs w:val="28"/>
        </w:rPr>
      </w:pPr>
    </w:p>
    <w:sectPr w:rsidR="00C97D88" w:rsidRPr="00AA2820" w:rsidSect="0058714C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012E3"/>
    <w:multiLevelType w:val="hybridMultilevel"/>
    <w:tmpl w:val="E7044162"/>
    <w:lvl w:ilvl="0" w:tplc="C59CA4E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256A47"/>
    <w:multiLevelType w:val="hybridMultilevel"/>
    <w:tmpl w:val="1A602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961AE0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83E"/>
    <w:rsid w:val="00071CEA"/>
    <w:rsid w:val="000A4475"/>
    <w:rsid w:val="000B1AC7"/>
    <w:rsid w:val="000B4E64"/>
    <w:rsid w:val="000C6767"/>
    <w:rsid w:val="00157941"/>
    <w:rsid w:val="001E2F0D"/>
    <w:rsid w:val="00205D34"/>
    <w:rsid w:val="0021660C"/>
    <w:rsid w:val="002536A8"/>
    <w:rsid w:val="00274391"/>
    <w:rsid w:val="002A195C"/>
    <w:rsid w:val="002B1DE8"/>
    <w:rsid w:val="00367171"/>
    <w:rsid w:val="003813CB"/>
    <w:rsid w:val="00401B58"/>
    <w:rsid w:val="005313FC"/>
    <w:rsid w:val="00532E63"/>
    <w:rsid w:val="005424AC"/>
    <w:rsid w:val="0056283E"/>
    <w:rsid w:val="00585293"/>
    <w:rsid w:val="00586BA9"/>
    <w:rsid w:val="0058714C"/>
    <w:rsid w:val="005935DE"/>
    <w:rsid w:val="005A37EC"/>
    <w:rsid w:val="00611A26"/>
    <w:rsid w:val="00620E4D"/>
    <w:rsid w:val="006567EB"/>
    <w:rsid w:val="00674F64"/>
    <w:rsid w:val="007B4E17"/>
    <w:rsid w:val="007E05AB"/>
    <w:rsid w:val="008006C7"/>
    <w:rsid w:val="008076C8"/>
    <w:rsid w:val="00846DFF"/>
    <w:rsid w:val="00856661"/>
    <w:rsid w:val="008A1D29"/>
    <w:rsid w:val="009272A6"/>
    <w:rsid w:val="00931B52"/>
    <w:rsid w:val="00973830"/>
    <w:rsid w:val="00983F13"/>
    <w:rsid w:val="009C7B6A"/>
    <w:rsid w:val="009D0E0B"/>
    <w:rsid w:val="00A13863"/>
    <w:rsid w:val="00A14E3A"/>
    <w:rsid w:val="00A96B85"/>
    <w:rsid w:val="00AA2820"/>
    <w:rsid w:val="00AE4A6B"/>
    <w:rsid w:val="00AF1679"/>
    <w:rsid w:val="00B02480"/>
    <w:rsid w:val="00B27AAD"/>
    <w:rsid w:val="00B407B7"/>
    <w:rsid w:val="00BB243C"/>
    <w:rsid w:val="00BE2F51"/>
    <w:rsid w:val="00C22DFE"/>
    <w:rsid w:val="00C4435A"/>
    <w:rsid w:val="00C72512"/>
    <w:rsid w:val="00C97D88"/>
    <w:rsid w:val="00CC5168"/>
    <w:rsid w:val="00D0428B"/>
    <w:rsid w:val="00D47B8D"/>
    <w:rsid w:val="00D65A13"/>
    <w:rsid w:val="00D675FB"/>
    <w:rsid w:val="00DE39C0"/>
    <w:rsid w:val="00E17383"/>
    <w:rsid w:val="00EC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FB"/>
    <w:pPr>
      <w:spacing w:after="200" w:line="276" w:lineRule="auto"/>
    </w:pPr>
    <w:rPr>
      <w:rFonts w:cs="Calibri"/>
    </w:rPr>
  </w:style>
  <w:style w:type="paragraph" w:styleId="3">
    <w:name w:val="heading 3"/>
    <w:basedOn w:val="a"/>
    <w:next w:val="a"/>
    <w:link w:val="30"/>
    <w:uiPriority w:val="99"/>
    <w:qFormat/>
    <w:rsid w:val="0056283E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6283E"/>
    <w:rPr>
      <w:rFonts w:ascii="Cambria" w:hAnsi="Cambria" w:cs="Cambria"/>
      <w:b/>
      <w:bCs/>
      <w:sz w:val="26"/>
      <w:szCs w:val="26"/>
      <w:lang w:eastAsia="uk-UA"/>
    </w:rPr>
  </w:style>
  <w:style w:type="paragraph" w:styleId="a3">
    <w:name w:val="List Paragraph"/>
    <w:basedOn w:val="a"/>
    <w:link w:val="a4"/>
    <w:uiPriority w:val="99"/>
    <w:qFormat/>
    <w:rsid w:val="0056283E"/>
    <w:pPr>
      <w:spacing w:after="0" w:line="240" w:lineRule="auto"/>
      <w:ind w:left="720"/>
    </w:pPr>
    <w:rPr>
      <w:rFonts w:cs="Times New Roman"/>
      <w:sz w:val="24"/>
      <w:szCs w:val="24"/>
      <w:lang w:eastAsia="uk-UA"/>
    </w:rPr>
  </w:style>
  <w:style w:type="character" w:customStyle="1" w:styleId="a4">
    <w:name w:val="Абзац списка Знак"/>
    <w:link w:val="a3"/>
    <w:uiPriority w:val="99"/>
    <w:locked/>
    <w:rsid w:val="0056283E"/>
    <w:rPr>
      <w:rFonts w:ascii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rsid w:val="0056283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62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283E"/>
    <w:rPr>
      <w:rFonts w:ascii="Courier New" w:hAnsi="Courier New" w:cs="Courier New"/>
      <w:sz w:val="20"/>
      <w:szCs w:val="20"/>
      <w:lang w:eastAsia="uk-UA"/>
    </w:rPr>
  </w:style>
  <w:style w:type="character" w:styleId="a6">
    <w:name w:val="Strong"/>
    <w:basedOn w:val="a0"/>
    <w:uiPriority w:val="99"/>
    <w:qFormat/>
    <w:rsid w:val="0056283E"/>
    <w:rPr>
      <w:b/>
      <w:bCs/>
    </w:rPr>
  </w:style>
  <w:style w:type="character" w:customStyle="1" w:styleId="apple-converted-space">
    <w:name w:val="apple-converted-space"/>
    <w:basedOn w:val="a0"/>
    <w:uiPriority w:val="99"/>
    <w:rsid w:val="0056283E"/>
  </w:style>
  <w:style w:type="paragraph" w:customStyle="1" w:styleId="Default">
    <w:name w:val="Default"/>
    <w:uiPriority w:val="99"/>
    <w:rsid w:val="005628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7">
    <w:name w:val="Normal (Web)"/>
    <w:basedOn w:val="a"/>
    <w:link w:val="a8"/>
    <w:uiPriority w:val="99"/>
    <w:rsid w:val="0056283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uk-UA"/>
    </w:rPr>
  </w:style>
  <w:style w:type="character" w:customStyle="1" w:styleId="a8">
    <w:name w:val="Обычный (веб) Знак"/>
    <w:link w:val="a7"/>
    <w:uiPriority w:val="99"/>
    <w:locked/>
    <w:rsid w:val="0056283E"/>
    <w:rPr>
      <w:rFonts w:ascii="Times New Roman" w:hAnsi="Times New Roman" w:cs="Times New Roman"/>
      <w:sz w:val="24"/>
      <w:szCs w:val="24"/>
      <w:lang w:eastAsia="uk-UA"/>
    </w:rPr>
  </w:style>
  <w:style w:type="character" w:styleId="a9">
    <w:name w:val="Emphasis"/>
    <w:basedOn w:val="a0"/>
    <w:uiPriority w:val="99"/>
    <w:qFormat/>
    <w:rsid w:val="0056283E"/>
    <w:rPr>
      <w:i/>
      <w:iCs/>
    </w:rPr>
  </w:style>
  <w:style w:type="paragraph" w:customStyle="1" w:styleId="11">
    <w:name w:val="Знак Знак Знак Знак Знак Знак Знак1 Знак Знак Знак Знак Знак Знак Знак Знак Знак1"/>
    <w:basedOn w:val="a"/>
    <w:autoRedefine/>
    <w:uiPriority w:val="99"/>
    <w:rsid w:val="00D65A1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111">
    <w:name w:val="Знак Знак Знак Знак Знак Знак Знак1 Знак Знак Знак Знак Знак Знак Знак Знак Знак11"/>
    <w:basedOn w:val="a"/>
    <w:autoRedefine/>
    <w:uiPriority w:val="99"/>
    <w:rsid w:val="00586BA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styleId="aa">
    <w:name w:val="No Spacing"/>
    <w:uiPriority w:val="99"/>
    <w:qFormat/>
    <w:rsid w:val="00585293"/>
    <w:rPr>
      <w:rFonts w:cs="Calibr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836</Words>
  <Characters>5816</Characters>
  <Application>Microsoft Office Word</Application>
  <DocSecurity>0</DocSecurity>
  <Lines>48</Lines>
  <Paragraphs>13</Paragraphs>
  <ScaleCrop>false</ScaleCrop>
  <Company>Grizli777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34</cp:revision>
  <dcterms:created xsi:type="dcterms:W3CDTF">2020-05-07T14:02:00Z</dcterms:created>
  <dcterms:modified xsi:type="dcterms:W3CDTF">2020-05-30T16:43:00Z</dcterms:modified>
</cp:coreProperties>
</file>