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B2" w:rsidRDefault="000D7E04" w:rsidP="000D7E04">
      <w:pPr>
        <w:ind w:left="4" w:hanging="4"/>
        <w:jc w:val="center"/>
        <w:rPr>
          <w:rFonts w:eastAsia="Times New Roman"/>
          <w:b/>
          <w:sz w:val="28"/>
          <w:szCs w:val="26"/>
        </w:rPr>
      </w:pPr>
      <w:r w:rsidRPr="000D7E04">
        <w:rPr>
          <w:rFonts w:eastAsia="Times New Roman"/>
          <w:b/>
          <w:sz w:val="28"/>
          <w:szCs w:val="26"/>
        </w:rPr>
        <w:t>МИСТЕЦТВО ПЕРЕКЛАДУ ТА ТЕОРІЯ ІНТЕРПРЕТАЦІЇ</w:t>
      </w:r>
    </w:p>
    <w:p w:rsidR="00E911B7" w:rsidRPr="000D7E04" w:rsidRDefault="00E911B7" w:rsidP="000D7E04">
      <w:pPr>
        <w:ind w:left="4" w:hanging="4"/>
        <w:jc w:val="center"/>
        <w:rPr>
          <w:rFonts w:eastAsia="Times New Roman"/>
          <w:b/>
          <w:sz w:val="28"/>
          <w:szCs w:val="26"/>
        </w:rPr>
      </w:pPr>
    </w:p>
    <w:p w:rsidR="007F0CB2" w:rsidRPr="000D7E04" w:rsidRDefault="007F0CB2" w:rsidP="000D7E04">
      <w:pPr>
        <w:ind w:left="4" w:hanging="4"/>
        <w:jc w:val="center"/>
        <w:rPr>
          <w:rFonts w:eastAsia="Times New Roman"/>
          <w:b/>
          <w:bCs/>
          <w:sz w:val="28"/>
          <w:szCs w:val="26"/>
          <w:u w:val="single"/>
        </w:rPr>
      </w:pPr>
      <w:r w:rsidRPr="000D7E04">
        <w:rPr>
          <w:rFonts w:eastAsia="Times New Roman"/>
          <w:b/>
          <w:bCs/>
          <w:sz w:val="28"/>
          <w:szCs w:val="26"/>
          <w:u w:val="single"/>
        </w:rPr>
        <w:t xml:space="preserve">Кількість годин (кредитів ЄКТС): </w:t>
      </w:r>
      <w:r w:rsidR="000A5AE4" w:rsidRPr="000D7E04">
        <w:rPr>
          <w:rFonts w:eastAsia="Times New Roman"/>
          <w:b/>
          <w:bCs/>
          <w:sz w:val="28"/>
          <w:szCs w:val="26"/>
          <w:u w:val="single"/>
        </w:rPr>
        <w:t xml:space="preserve">90 </w:t>
      </w:r>
      <w:bookmarkStart w:id="0" w:name="_GoBack"/>
      <w:bookmarkEnd w:id="0"/>
      <w:r w:rsidRPr="000D7E04">
        <w:rPr>
          <w:rFonts w:eastAsia="Times New Roman"/>
          <w:b/>
          <w:bCs/>
          <w:sz w:val="28"/>
          <w:szCs w:val="26"/>
          <w:u w:val="single"/>
        </w:rPr>
        <w:t>годин, (</w:t>
      </w:r>
      <w:r w:rsidR="000A5AE4" w:rsidRPr="000D7E04">
        <w:rPr>
          <w:rFonts w:eastAsia="Times New Roman"/>
          <w:b/>
          <w:bCs/>
          <w:sz w:val="28"/>
          <w:szCs w:val="26"/>
          <w:u w:val="single"/>
        </w:rPr>
        <w:t>3</w:t>
      </w:r>
      <w:r w:rsidRPr="000D7E04">
        <w:rPr>
          <w:rFonts w:eastAsia="Times New Roman"/>
          <w:b/>
          <w:bCs/>
          <w:sz w:val="28"/>
          <w:szCs w:val="26"/>
          <w:u w:val="single"/>
        </w:rPr>
        <w:t xml:space="preserve"> </w:t>
      </w:r>
      <w:r w:rsidR="000A5AE4" w:rsidRPr="000D7E04">
        <w:rPr>
          <w:rFonts w:eastAsia="Times New Roman"/>
          <w:b/>
          <w:bCs/>
          <w:sz w:val="28"/>
          <w:szCs w:val="26"/>
          <w:u w:val="single"/>
        </w:rPr>
        <w:t>кредити</w:t>
      </w:r>
      <w:r w:rsidRPr="000D7E04">
        <w:rPr>
          <w:rFonts w:eastAsia="Times New Roman"/>
          <w:b/>
          <w:bCs/>
          <w:sz w:val="28"/>
          <w:szCs w:val="26"/>
          <w:u w:val="single"/>
        </w:rPr>
        <w:t>)</w:t>
      </w:r>
    </w:p>
    <w:p w:rsidR="007F0CB2" w:rsidRPr="000D7E04" w:rsidRDefault="007F0CB2" w:rsidP="000D7E04">
      <w:pPr>
        <w:ind w:left="4" w:firstLine="706"/>
        <w:jc w:val="center"/>
        <w:rPr>
          <w:rFonts w:eastAsia="Times New Roman"/>
          <w:sz w:val="28"/>
          <w:szCs w:val="26"/>
        </w:rPr>
      </w:pPr>
    </w:p>
    <w:p w:rsidR="00B44286" w:rsidRPr="000D7E04" w:rsidRDefault="000A5AE4" w:rsidP="000D7E04">
      <w:pPr>
        <w:ind w:left="4" w:firstLine="706"/>
        <w:jc w:val="both"/>
        <w:rPr>
          <w:rFonts w:eastAsia="Times New Roman"/>
          <w:sz w:val="28"/>
          <w:szCs w:val="26"/>
        </w:rPr>
      </w:pPr>
      <w:r w:rsidRPr="000D7E04">
        <w:rPr>
          <w:rFonts w:eastAsia="Times New Roman"/>
          <w:sz w:val="28"/>
          <w:szCs w:val="26"/>
        </w:rPr>
        <w:t>Курс “Мистецтво</w:t>
      </w:r>
      <w:r w:rsidR="00B44286" w:rsidRPr="000D7E04">
        <w:rPr>
          <w:rFonts w:eastAsia="Times New Roman"/>
          <w:sz w:val="28"/>
          <w:szCs w:val="26"/>
        </w:rPr>
        <w:t xml:space="preserve"> перекладу</w:t>
      </w:r>
      <w:r w:rsidRPr="000D7E04">
        <w:rPr>
          <w:rFonts w:eastAsia="Times New Roman"/>
          <w:sz w:val="28"/>
          <w:szCs w:val="26"/>
        </w:rPr>
        <w:t xml:space="preserve"> та теорія інтерпретації</w:t>
      </w:r>
      <w:r w:rsidR="00B44286" w:rsidRPr="000D7E04">
        <w:rPr>
          <w:rFonts w:eastAsia="Times New Roman"/>
          <w:sz w:val="28"/>
          <w:szCs w:val="26"/>
        </w:rPr>
        <w:t xml:space="preserve">” покликаний забезпечити підготовку студентів - майбутніх перекладачів із загально-теоретичних </w:t>
      </w:r>
      <w:r w:rsidRPr="000D7E04">
        <w:rPr>
          <w:rFonts w:eastAsia="Times New Roman"/>
          <w:sz w:val="28"/>
          <w:szCs w:val="26"/>
        </w:rPr>
        <w:t xml:space="preserve">та практичних </w:t>
      </w:r>
      <w:r w:rsidR="00B44286" w:rsidRPr="000D7E04">
        <w:rPr>
          <w:rFonts w:eastAsia="Times New Roman"/>
          <w:sz w:val="28"/>
          <w:szCs w:val="26"/>
        </w:rPr>
        <w:t xml:space="preserve">питань і переслідує </w:t>
      </w:r>
      <w:r w:rsidRPr="000D7E04">
        <w:rPr>
          <w:rFonts w:eastAsia="Times New Roman"/>
          <w:sz w:val="28"/>
          <w:szCs w:val="26"/>
        </w:rPr>
        <w:t>такі найголовніші конкретні.</w:t>
      </w:r>
    </w:p>
    <w:p w:rsidR="000A5AE4" w:rsidRPr="000D7E04" w:rsidRDefault="000A5AE4" w:rsidP="000D7E04">
      <w:pPr>
        <w:ind w:left="4" w:firstLine="706"/>
        <w:jc w:val="both"/>
        <w:rPr>
          <w:sz w:val="28"/>
          <w:szCs w:val="20"/>
        </w:rPr>
      </w:pPr>
      <w:r w:rsidRPr="000D7E04">
        <w:rPr>
          <w:rFonts w:eastAsia="Times New Roman"/>
          <w:b/>
          <w:sz w:val="28"/>
          <w:szCs w:val="26"/>
        </w:rPr>
        <w:t>Завдання</w:t>
      </w:r>
      <w:r w:rsidRPr="000D7E04">
        <w:rPr>
          <w:rFonts w:eastAsia="Times New Roman"/>
          <w:sz w:val="28"/>
          <w:szCs w:val="26"/>
        </w:rPr>
        <w:t>:</w:t>
      </w:r>
    </w:p>
    <w:p w:rsidR="00B44286" w:rsidRPr="000D7E04" w:rsidRDefault="00B44286" w:rsidP="000D7E04">
      <w:pPr>
        <w:numPr>
          <w:ilvl w:val="0"/>
          <w:numId w:val="1"/>
        </w:numPr>
        <w:ind w:left="264" w:hanging="264"/>
        <w:rPr>
          <w:rFonts w:eastAsia="Times New Roman"/>
          <w:sz w:val="28"/>
          <w:szCs w:val="26"/>
        </w:rPr>
      </w:pPr>
      <w:r w:rsidRPr="000D7E04">
        <w:rPr>
          <w:rFonts w:eastAsia="Times New Roman"/>
          <w:sz w:val="28"/>
          <w:szCs w:val="26"/>
        </w:rPr>
        <w:t>Подати цілісний виклад розвитку при</w:t>
      </w:r>
      <w:r w:rsidR="000A5AE4" w:rsidRPr="000D7E04">
        <w:rPr>
          <w:rFonts w:eastAsia="Times New Roman"/>
          <w:sz w:val="28"/>
          <w:szCs w:val="26"/>
        </w:rPr>
        <w:t>нципів перекладу від давнини до сучасності</w:t>
      </w:r>
    </w:p>
    <w:p w:rsidR="000A5AE4" w:rsidRPr="000D7E04" w:rsidRDefault="000A5AE4" w:rsidP="000D7E04">
      <w:pPr>
        <w:numPr>
          <w:ilvl w:val="0"/>
          <w:numId w:val="1"/>
        </w:numPr>
        <w:ind w:left="264" w:hanging="264"/>
        <w:rPr>
          <w:rFonts w:eastAsia="Times New Roman"/>
          <w:sz w:val="28"/>
          <w:szCs w:val="26"/>
        </w:rPr>
      </w:pPr>
      <w:r w:rsidRPr="000D7E04">
        <w:rPr>
          <w:rFonts w:eastAsia="Times New Roman"/>
          <w:sz w:val="28"/>
          <w:szCs w:val="26"/>
        </w:rPr>
        <w:t xml:space="preserve"> </w:t>
      </w:r>
      <w:r w:rsidR="00B44286" w:rsidRPr="000D7E04">
        <w:rPr>
          <w:rFonts w:eastAsia="Times New Roman"/>
          <w:sz w:val="28"/>
          <w:szCs w:val="26"/>
        </w:rPr>
        <w:t>Зорієнтувати студентів</w:t>
      </w:r>
      <w:r w:rsidRPr="000D7E04">
        <w:rPr>
          <w:rFonts w:eastAsia="Times New Roman"/>
          <w:sz w:val="28"/>
          <w:szCs w:val="26"/>
        </w:rPr>
        <w:t>-магістрів</w:t>
      </w:r>
      <w:r w:rsidR="00B44286" w:rsidRPr="000D7E04">
        <w:rPr>
          <w:rFonts w:eastAsia="Times New Roman"/>
          <w:sz w:val="28"/>
          <w:szCs w:val="26"/>
        </w:rPr>
        <w:t xml:space="preserve"> на краще розуміння процесів становлення принципів вірного/ адекватного перекладу</w:t>
      </w:r>
      <w:r w:rsidRPr="000D7E04">
        <w:rPr>
          <w:rFonts w:eastAsia="Times New Roman"/>
          <w:sz w:val="28"/>
          <w:szCs w:val="26"/>
        </w:rPr>
        <w:t xml:space="preserve"> та теорії інтерпретації</w:t>
      </w:r>
    </w:p>
    <w:p w:rsidR="00B44286" w:rsidRPr="000D7E04" w:rsidRDefault="00B44286" w:rsidP="000D7E04">
      <w:pPr>
        <w:numPr>
          <w:ilvl w:val="0"/>
          <w:numId w:val="1"/>
        </w:numPr>
        <w:ind w:left="264" w:hanging="264"/>
        <w:rPr>
          <w:rFonts w:eastAsia="Times New Roman"/>
          <w:sz w:val="28"/>
          <w:szCs w:val="26"/>
        </w:rPr>
      </w:pPr>
      <w:r w:rsidRPr="000D7E04">
        <w:rPr>
          <w:rFonts w:eastAsia="Times New Roman"/>
          <w:sz w:val="28"/>
          <w:szCs w:val="26"/>
        </w:rPr>
        <w:t xml:space="preserve">Ознайомити студентів з новітніми теоріями перекладу західних і </w:t>
      </w:r>
      <w:r w:rsidR="000A5AE4" w:rsidRPr="000D7E04">
        <w:rPr>
          <w:rFonts w:eastAsia="Times New Roman"/>
          <w:sz w:val="28"/>
          <w:szCs w:val="26"/>
        </w:rPr>
        <w:t xml:space="preserve">вітчизняних </w:t>
      </w:r>
      <w:proofErr w:type="spellStart"/>
      <w:r w:rsidR="000A5AE4" w:rsidRPr="000D7E04">
        <w:rPr>
          <w:rFonts w:eastAsia="Times New Roman"/>
          <w:sz w:val="28"/>
          <w:szCs w:val="26"/>
        </w:rPr>
        <w:t>перекладознавців</w:t>
      </w:r>
      <w:proofErr w:type="spellEnd"/>
      <w:r w:rsidR="000A5AE4" w:rsidRPr="000D7E04">
        <w:rPr>
          <w:rFonts w:eastAsia="Times New Roman"/>
          <w:sz w:val="28"/>
          <w:szCs w:val="26"/>
        </w:rPr>
        <w:t xml:space="preserve"> та теорією інтерпретації у лінгвістиці.</w:t>
      </w:r>
    </w:p>
    <w:p w:rsidR="00B44286" w:rsidRPr="000D7E04" w:rsidRDefault="00B44286" w:rsidP="000D7E04">
      <w:pPr>
        <w:numPr>
          <w:ilvl w:val="0"/>
          <w:numId w:val="1"/>
        </w:numPr>
        <w:ind w:left="264" w:hanging="264"/>
        <w:rPr>
          <w:rFonts w:eastAsia="Times New Roman"/>
          <w:sz w:val="28"/>
          <w:szCs w:val="26"/>
        </w:rPr>
      </w:pPr>
      <w:r w:rsidRPr="000D7E04">
        <w:rPr>
          <w:rFonts w:eastAsia="Times New Roman"/>
          <w:sz w:val="28"/>
          <w:szCs w:val="26"/>
        </w:rPr>
        <w:t>Ознайомити студентів з основними видами художнього та фахового перекладу та їх особливостями.</w:t>
      </w:r>
    </w:p>
    <w:p w:rsidR="00B44286" w:rsidRPr="000D7E04" w:rsidRDefault="00B44286" w:rsidP="000D7E04">
      <w:pPr>
        <w:ind w:firstLine="706"/>
        <w:jc w:val="both"/>
        <w:rPr>
          <w:b/>
          <w:sz w:val="28"/>
          <w:szCs w:val="28"/>
        </w:rPr>
      </w:pPr>
      <w:r w:rsidRPr="000D7E04">
        <w:rPr>
          <w:b/>
          <w:sz w:val="28"/>
          <w:szCs w:val="28"/>
        </w:rPr>
        <w:t>Завдання:</w:t>
      </w:r>
    </w:p>
    <w:p w:rsidR="00B44286" w:rsidRPr="000D7E04" w:rsidRDefault="00B44286" w:rsidP="000D7E04">
      <w:pPr>
        <w:numPr>
          <w:ilvl w:val="0"/>
          <w:numId w:val="3"/>
        </w:numPr>
        <w:ind w:left="284" w:right="20" w:hanging="284"/>
        <w:jc w:val="both"/>
        <w:rPr>
          <w:rFonts w:eastAsia="Times New Roman"/>
          <w:sz w:val="28"/>
          <w:szCs w:val="26"/>
        </w:rPr>
      </w:pPr>
      <w:r w:rsidRPr="000D7E04">
        <w:rPr>
          <w:rFonts w:eastAsia="Times New Roman"/>
          <w:sz w:val="28"/>
          <w:szCs w:val="26"/>
        </w:rPr>
        <w:t>забезпечити глибоке засвоєння історичних процесів у галузі перекладу та використання історичного досвіду для вірного відтворення значень комунікативних одиниць мовою перекладу /МП/;</w:t>
      </w:r>
    </w:p>
    <w:p w:rsidR="00B44286" w:rsidRPr="000D7E04" w:rsidRDefault="00B44286" w:rsidP="000D7E04">
      <w:pPr>
        <w:numPr>
          <w:ilvl w:val="0"/>
          <w:numId w:val="3"/>
        </w:numPr>
        <w:tabs>
          <w:tab w:val="left" w:pos="364"/>
        </w:tabs>
        <w:ind w:left="284" w:right="20" w:hanging="284"/>
        <w:rPr>
          <w:rFonts w:ascii="MS Mincho" w:eastAsia="MS Mincho" w:hAnsi="MS Mincho" w:cs="MS Mincho"/>
          <w:sz w:val="28"/>
          <w:szCs w:val="26"/>
        </w:rPr>
      </w:pPr>
      <w:r w:rsidRPr="000D7E04">
        <w:rPr>
          <w:rFonts w:eastAsia="Times New Roman"/>
          <w:sz w:val="28"/>
          <w:szCs w:val="26"/>
        </w:rPr>
        <w:t>навчити студентів використовувати набуті знання для успішного перекладу різних типів тексту;</w:t>
      </w:r>
    </w:p>
    <w:p w:rsidR="00B44286" w:rsidRPr="000D7E04" w:rsidRDefault="00B44286" w:rsidP="000D7E04">
      <w:pPr>
        <w:numPr>
          <w:ilvl w:val="0"/>
          <w:numId w:val="3"/>
        </w:numPr>
        <w:tabs>
          <w:tab w:val="left" w:pos="364"/>
        </w:tabs>
        <w:ind w:left="284" w:hanging="284"/>
        <w:rPr>
          <w:rFonts w:ascii="MS Mincho" w:eastAsia="MS Mincho" w:hAnsi="MS Mincho" w:cs="MS Mincho"/>
          <w:sz w:val="28"/>
          <w:szCs w:val="26"/>
        </w:rPr>
      </w:pPr>
      <w:r w:rsidRPr="000D7E04">
        <w:rPr>
          <w:rFonts w:eastAsia="Times New Roman"/>
          <w:sz w:val="28"/>
          <w:szCs w:val="26"/>
        </w:rPr>
        <w:t>навчити студентів розрізняти і використовувати різні види трансформацій, що застосовуються при перекладі прозових і поетичних творів/ текстів;</w:t>
      </w:r>
    </w:p>
    <w:p w:rsidR="00B44286" w:rsidRPr="000D7E04" w:rsidRDefault="00B44286" w:rsidP="000D7E04">
      <w:pPr>
        <w:numPr>
          <w:ilvl w:val="0"/>
          <w:numId w:val="3"/>
        </w:numPr>
        <w:tabs>
          <w:tab w:val="left" w:pos="364"/>
        </w:tabs>
        <w:ind w:left="284" w:hanging="284"/>
        <w:rPr>
          <w:rFonts w:ascii="MS Mincho" w:eastAsia="MS Mincho" w:hAnsi="MS Mincho" w:cs="MS Mincho"/>
          <w:sz w:val="28"/>
          <w:szCs w:val="26"/>
        </w:rPr>
      </w:pPr>
      <w:r w:rsidRPr="000D7E04">
        <w:rPr>
          <w:rFonts w:eastAsia="Times New Roman"/>
          <w:sz w:val="28"/>
          <w:szCs w:val="26"/>
        </w:rPr>
        <w:t xml:space="preserve">довести до студентів погляди найвизначніших </w:t>
      </w:r>
      <w:proofErr w:type="spellStart"/>
      <w:r w:rsidRPr="000D7E04">
        <w:rPr>
          <w:rFonts w:eastAsia="Times New Roman"/>
          <w:sz w:val="28"/>
          <w:szCs w:val="26"/>
        </w:rPr>
        <w:t>перекладознавців</w:t>
      </w:r>
      <w:proofErr w:type="spellEnd"/>
      <w:r w:rsidRPr="000D7E04">
        <w:rPr>
          <w:rFonts w:eastAsia="Times New Roman"/>
          <w:sz w:val="28"/>
          <w:szCs w:val="26"/>
        </w:rPr>
        <w:t xml:space="preserve"> на різні способи перекладу</w:t>
      </w:r>
      <w:r w:rsidR="000A5AE4" w:rsidRPr="000D7E04">
        <w:rPr>
          <w:rFonts w:eastAsia="Times New Roman"/>
          <w:sz w:val="28"/>
          <w:szCs w:val="26"/>
        </w:rPr>
        <w:t xml:space="preserve"> та інтерпретації</w:t>
      </w:r>
      <w:r w:rsidRPr="000D7E04">
        <w:rPr>
          <w:rFonts w:eastAsia="Times New Roman"/>
          <w:sz w:val="28"/>
          <w:szCs w:val="26"/>
        </w:rPr>
        <w:t>;</w:t>
      </w:r>
    </w:p>
    <w:p w:rsidR="00B44286" w:rsidRPr="000D7E04" w:rsidRDefault="00B44286" w:rsidP="000D7E04">
      <w:pPr>
        <w:numPr>
          <w:ilvl w:val="0"/>
          <w:numId w:val="3"/>
        </w:numPr>
        <w:tabs>
          <w:tab w:val="left" w:pos="364"/>
        </w:tabs>
        <w:ind w:left="284" w:hanging="284"/>
        <w:rPr>
          <w:rFonts w:ascii="MS Mincho" w:eastAsia="MS Mincho" w:hAnsi="MS Mincho" w:cs="MS Mincho"/>
          <w:sz w:val="28"/>
          <w:szCs w:val="26"/>
        </w:rPr>
      </w:pPr>
      <w:r w:rsidRPr="000D7E04">
        <w:rPr>
          <w:rFonts w:eastAsia="Times New Roman"/>
          <w:sz w:val="28"/>
          <w:szCs w:val="26"/>
        </w:rPr>
        <w:t>показати багатство виражальних засобів української мови, що стоїть врівень з усіма європейськими мовами.</w:t>
      </w:r>
    </w:p>
    <w:p w:rsidR="00B44286" w:rsidRPr="000D7E04" w:rsidRDefault="00B44286" w:rsidP="000D7E04">
      <w:pPr>
        <w:ind w:right="-3"/>
        <w:jc w:val="center"/>
        <w:rPr>
          <w:sz w:val="28"/>
          <w:szCs w:val="20"/>
        </w:rPr>
      </w:pPr>
      <w:r w:rsidRPr="000D7E04">
        <w:rPr>
          <w:rFonts w:eastAsia="Times New Roman"/>
          <w:b/>
          <w:bCs/>
          <w:sz w:val="28"/>
          <w:szCs w:val="26"/>
        </w:rPr>
        <w:t>ЗМІСТОВИЙ МОДУЛЬ 1:</w:t>
      </w:r>
    </w:p>
    <w:p w:rsidR="00B44286" w:rsidRPr="000D7E04" w:rsidRDefault="00E911B7" w:rsidP="000D7E04">
      <w:pPr>
        <w:ind w:right="16"/>
        <w:jc w:val="center"/>
        <w:rPr>
          <w:sz w:val="28"/>
          <w:szCs w:val="20"/>
        </w:rPr>
      </w:pPr>
      <w:r>
        <w:rPr>
          <w:rFonts w:eastAsia="Times New Roman"/>
          <w:b/>
          <w:bCs/>
          <w:sz w:val="28"/>
          <w:szCs w:val="26"/>
        </w:rPr>
        <w:t xml:space="preserve">Розвиток </w:t>
      </w:r>
      <w:proofErr w:type="spellStart"/>
      <w:r>
        <w:rPr>
          <w:rFonts w:eastAsia="Times New Roman"/>
          <w:b/>
          <w:bCs/>
          <w:sz w:val="28"/>
          <w:szCs w:val="26"/>
        </w:rPr>
        <w:t>перекладознавства</w:t>
      </w:r>
      <w:proofErr w:type="spellEnd"/>
    </w:p>
    <w:p w:rsidR="00B44286" w:rsidRPr="000D7E04" w:rsidRDefault="00B44286" w:rsidP="000D7E04">
      <w:pPr>
        <w:numPr>
          <w:ilvl w:val="0"/>
          <w:numId w:val="7"/>
        </w:numPr>
        <w:ind w:left="284" w:hanging="284"/>
        <w:jc w:val="both"/>
        <w:rPr>
          <w:rFonts w:eastAsia="Times New Roman"/>
          <w:sz w:val="28"/>
          <w:szCs w:val="26"/>
        </w:rPr>
      </w:pPr>
      <w:r w:rsidRPr="000D7E04">
        <w:rPr>
          <w:rFonts w:eastAsia="Times New Roman"/>
          <w:sz w:val="28"/>
          <w:szCs w:val="26"/>
        </w:rPr>
        <w:t>Формування теорії перекладу як науки.</w:t>
      </w:r>
    </w:p>
    <w:p w:rsidR="00B44286" w:rsidRPr="000D7E04" w:rsidRDefault="000D7E04" w:rsidP="000D7E04">
      <w:pPr>
        <w:pStyle w:val="a3"/>
        <w:numPr>
          <w:ilvl w:val="0"/>
          <w:numId w:val="7"/>
        </w:numPr>
        <w:ind w:left="284" w:hanging="284"/>
        <w:jc w:val="both"/>
        <w:rPr>
          <w:sz w:val="28"/>
          <w:szCs w:val="20"/>
        </w:rPr>
      </w:pPr>
      <w:r>
        <w:rPr>
          <w:rFonts w:eastAsia="Times New Roman"/>
          <w:sz w:val="28"/>
          <w:szCs w:val="26"/>
        </w:rPr>
        <w:t>Ф</w:t>
      </w:r>
      <w:r w:rsidR="00B44286" w:rsidRPr="000D7E04">
        <w:rPr>
          <w:rFonts w:eastAsia="Times New Roman"/>
          <w:sz w:val="28"/>
          <w:szCs w:val="26"/>
        </w:rPr>
        <w:t xml:space="preserve">ормування українського </w:t>
      </w:r>
      <w:proofErr w:type="spellStart"/>
      <w:r w:rsidR="00B44286" w:rsidRPr="000D7E04">
        <w:rPr>
          <w:rFonts w:eastAsia="Times New Roman"/>
          <w:sz w:val="28"/>
          <w:szCs w:val="26"/>
        </w:rPr>
        <w:t>перекладознавства</w:t>
      </w:r>
      <w:proofErr w:type="spellEnd"/>
      <w:r w:rsidR="00B44286" w:rsidRPr="000D7E04">
        <w:rPr>
          <w:rFonts w:eastAsia="Times New Roman"/>
          <w:sz w:val="28"/>
          <w:szCs w:val="26"/>
        </w:rPr>
        <w:t>.</w:t>
      </w:r>
    </w:p>
    <w:p w:rsidR="00B44286" w:rsidRPr="000D7E04" w:rsidRDefault="00B44286" w:rsidP="000D7E04">
      <w:pPr>
        <w:pStyle w:val="a3"/>
        <w:numPr>
          <w:ilvl w:val="0"/>
          <w:numId w:val="7"/>
        </w:numPr>
        <w:tabs>
          <w:tab w:val="left" w:pos="724"/>
        </w:tabs>
        <w:ind w:left="284" w:hanging="284"/>
        <w:jc w:val="both"/>
        <w:rPr>
          <w:rFonts w:eastAsia="Times New Roman"/>
          <w:sz w:val="28"/>
          <w:szCs w:val="26"/>
        </w:rPr>
      </w:pPr>
      <w:r w:rsidRPr="000D7E04">
        <w:rPr>
          <w:rFonts w:eastAsia="Times New Roman"/>
          <w:sz w:val="28"/>
          <w:szCs w:val="26"/>
        </w:rPr>
        <w:t>Основні напрями теорії перекладу.</w:t>
      </w:r>
    </w:p>
    <w:p w:rsidR="00B44286" w:rsidRPr="000D7E04" w:rsidRDefault="00B44286" w:rsidP="000D7E04">
      <w:pPr>
        <w:pStyle w:val="a3"/>
        <w:numPr>
          <w:ilvl w:val="0"/>
          <w:numId w:val="7"/>
        </w:numPr>
        <w:tabs>
          <w:tab w:val="left" w:pos="724"/>
        </w:tabs>
        <w:ind w:left="284" w:hanging="284"/>
        <w:jc w:val="both"/>
        <w:rPr>
          <w:rFonts w:eastAsia="Times New Roman"/>
          <w:sz w:val="28"/>
          <w:szCs w:val="26"/>
        </w:rPr>
      </w:pPr>
      <w:proofErr w:type="spellStart"/>
      <w:r w:rsidRPr="000D7E04">
        <w:rPr>
          <w:rFonts w:eastAsia="Times New Roman"/>
          <w:sz w:val="28"/>
          <w:szCs w:val="26"/>
        </w:rPr>
        <w:t>Перекладознавчі</w:t>
      </w:r>
      <w:proofErr w:type="spellEnd"/>
      <w:r w:rsidRPr="000D7E04">
        <w:rPr>
          <w:rFonts w:eastAsia="Times New Roman"/>
          <w:sz w:val="28"/>
          <w:szCs w:val="26"/>
        </w:rPr>
        <w:t xml:space="preserve"> школи сучасності.</w:t>
      </w:r>
    </w:p>
    <w:p w:rsidR="00B44286" w:rsidRPr="000D7E04" w:rsidRDefault="00B44286" w:rsidP="000D7E04">
      <w:pPr>
        <w:ind w:right="16"/>
        <w:jc w:val="center"/>
        <w:rPr>
          <w:sz w:val="28"/>
          <w:szCs w:val="20"/>
        </w:rPr>
      </w:pPr>
      <w:r w:rsidRPr="000D7E04">
        <w:rPr>
          <w:rFonts w:eastAsia="Times New Roman"/>
          <w:b/>
          <w:bCs/>
          <w:sz w:val="28"/>
          <w:szCs w:val="26"/>
        </w:rPr>
        <w:t>ЗМІСТОВИЙ МОДУЛЬ 2:</w:t>
      </w:r>
    </w:p>
    <w:p w:rsidR="00B44286" w:rsidRPr="000D7E04" w:rsidRDefault="00B44286" w:rsidP="000D7E04">
      <w:pPr>
        <w:ind w:right="-3"/>
        <w:jc w:val="center"/>
        <w:rPr>
          <w:sz w:val="28"/>
          <w:szCs w:val="20"/>
        </w:rPr>
      </w:pPr>
      <w:r w:rsidRPr="000D7E04">
        <w:rPr>
          <w:rFonts w:eastAsia="Times New Roman"/>
          <w:b/>
          <w:bCs/>
          <w:sz w:val="28"/>
          <w:szCs w:val="26"/>
        </w:rPr>
        <w:t>Еквівалентність у перекладі</w:t>
      </w:r>
    </w:p>
    <w:p w:rsidR="00B44286" w:rsidRPr="000D7E04" w:rsidRDefault="00B44286" w:rsidP="000D7E04">
      <w:pPr>
        <w:numPr>
          <w:ilvl w:val="0"/>
          <w:numId w:val="5"/>
        </w:numPr>
        <w:ind w:left="284" w:hanging="284"/>
        <w:jc w:val="both"/>
        <w:rPr>
          <w:rFonts w:eastAsia="Times New Roman"/>
          <w:sz w:val="28"/>
          <w:szCs w:val="26"/>
        </w:rPr>
      </w:pPr>
      <w:r w:rsidRPr="000D7E04">
        <w:rPr>
          <w:rFonts w:eastAsia="Times New Roman"/>
          <w:sz w:val="28"/>
          <w:szCs w:val="26"/>
        </w:rPr>
        <w:t>Розвиток теорії еквівалентності.</w:t>
      </w:r>
    </w:p>
    <w:p w:rsidR="00B44286" w:rsidRPr="000D7E04" w:rsidRDefault="00B44286" w:rsidP="000D7E04">
      <w:pPr>
        <w:numPr>
          <w:ilvl w:val="0"/>
          <w:numId w:val="5"/>
        </w:numPr>
        <w:ind w:left="284" w:hanging="284"/>
        <w:jc w:val="both"/>
        <w:rPr>
          <w:rFonts w:eastAsia="Times New Roman"/>
          <w:sz w:val="28"/>
          <w:szCs w:val="26"/>
        </w:rPr>
      </w:pPr>
      <w:r w:rsidRPr="000D7E04">
        <w:rPr>
          <w:rFonts w:eastAsia="Times New Roman"/>
          <w:sz w:val="28"/>
          <w:szCs w:val="26"/>
        </w:rPr>
        <w:t xml:space="preserve">Еквівалентність у сучасному </w:t>
      </w:r>
      <w:proofErr w:type="spellStart"/>
      <w:r w:rsidRPr="000D7E04">
        <w:rPr>
          <w:rFonts w:eastAsia="Times New Roman"/>
          <w:sz w:val="28"/>
          <w:szCs w:val="26"/>
        </w:rPr>
        <w:t>перекладознавстві</w:t>
      </w:r>
      <w:proofErr w:type="spellEnd"/>
      <w:r w:rsidRPr="000D7E04">
        <w:rPr>
          <w:rFonts w:eastAsia="Times New Roman"/>
          <w:sz w:val="28"/>
          <w:szCs w:val="26"/>
        </w:rPr>
        <w:t xml:space="preserve">. </w:t>
      </w:r>
      <w:proofErr w:type="spellStart"/>
      <w:r w:rsidRPr="000D7E04">
        <w:rPr>
          <w:rFonts w:eastAsia="Times New Roman"/>
          <w:sz w:val="28"/>
          <w:szCs w:val="26"/>
          <w:lang w:val="ru-RU" w:eastAsia="en-US" w:bidi="en-US"/>
        </w:rPr>
        <w:t>Лексичні</w:t>
      </w:r>
      <w:proofErr w:type="spellEnd"/>
      <w:r w:rsidRPr="000D7E04">
        <w:rPr>
          <w:rFonts w:eastAsia="Times New Roman"/>
          <w:sz w:val="28"/>
          <w:szCs w:val="26"/>
          <w:lang w:val="ru-RU" w:eastAsia="en-US" w:bidi="en-US"/>
        </w:rPr>
        <w:t xml:space="preserve"> </w:t>
      </w:r>
      <w:proofErr w:type="spellStart"/>
      <w:r w:rsidRPr="000D7E04">
        <w:rPr>
          <w:rFonts w:eastAsia="Times New Roman"/>
          <w:sz w:val="28"/>
          <w:szCs w:val="26"/>
          <w:lang w:val="ru-RU" w:eastAsia="en-US" w:bidi="en-US"/>
        </w:rPr>
        <w:t>трансформації</w:t>
      </w:r>
      <w:proofErr w:type="spellEnd"/>
      <w:r w:rsidRPr="000D7E04">
        <w:rPr>
          <w:rFonts w:eastAsia="Times New Roman"/>
          <w:sz w:val="28"/>
          <w:szCs w:val="26"/>
          <w:lang w:val="ru-RU" w:eastAsia="en-US" w:bidi="en-US"/>
        </w:rPr>
        <w:t xml:space="preserve"> у </w:t>
      </w:r>
      <w:proofErr w:type="spellStart"/>
      <w:r w:rsidRPr="000D7E04">
        <w:rPr>
          <w:rFonts w:eastAsia="Times New Roman"/>
          <w:sz w:val="28"/>
          <w:szCs w:val="26"/>
          <w:lang w:val="ru-RU" w:eastAsia="en-US" w:bidi="en-US"/>
        </w:rPr>
        <w:t>перекладі</w:t>
      </w:r>
      <w:proofErr w:type="spellEnd"/>
      <w:r w:rsidRPr="000D7E04">
        <w:rPr>
          <w:rFonts w:eastAsia="Times New Roman"/>
          <w:sz w:val="28"/>
          <w:szCs w:val="26"/>
          <w:lang w:val="ru-RU" w:eastAsia="en-US" w:bidi="en-US"/>
        </w:rPr>
        <w:t>.</w:t>
      </w:r>
    </w:p>
    <w:p w:rsidR="00B44286" w:rsidRPr="000D7E04" w:rsidRDefault="00B44286" w:rsidP="000D7E04">
      <w:pPr>
        <w:widowControl w:val="0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eastAsia="Times New Roman"/>
          <w:sz w:val="28"/>
          <w:szCs w:val="26"/>
          <w:lang w:val="ru-RU" w:eastAsia="en-US" w:bidi="en-US"/>
        </w:rPr>
      </w:pPr>
      <w:proofErr w:type="spellStart"/>
      <w:r w:rsidRPr="000D7E04">
        <w:rPr>
          <w:rFonts w:eastAsia="Times New Roman"/>
          <w:sz w:val="28"/>
          <w:szCs w:val="26"/>
          <w:lang w:val="ru-RU" w:eastAsia="en-US" w:bidi="en-US"/>
        </w:rPr>
        <w:t>Граматичні</w:t>
      </w:r>
      <w:proofErr w:type="spellEnd"/>
      <w:r w:rsidRPr="000D7E04">
        <w:rPr>
          <w:rFonts w:eastAsia="Times New Roman"/>
          <w:sz w:val="28"/>
          <w:szCs w:val="26"/>
          <w:lang w:val="ru-RU" w:eastAsia="en-US" w:bidi="en-US"/>
        </w:rPr>
        <w:t xml:space="preserve"> </w:t>
      </w:r>
      <w:proofErr w:type="spellStart"/>
      <w:r w:rsidRPr="000D7E04">
        <w:rPr>
          <w:rFonts w:eastAsia="Times New Roman"/>
          <w:sz w:val="28"/>
          <w:szCs w:val="26"/>
          <w:lang w:val="ru-RU" w:eastAsia="en-US" w:bidi="en-US"/>
        </w:rPr>
        <w:t>трансформації</w:t>
      </w:r>
      <w:proofErr w:type="spellEnd"/>
      <w:r w:rsidRPr="000D7E04">
        <w:rPr>
          <w:rFonts w:eastAsia="Times New Roman"/>
          <w:sz w:val="28"/>
          <w:szCs w:val="26"/>
          <w:lang w:val="ru-RU" w:eastAsia="en-US" w:bidi="en-US"/>
        </w:rPr>
        <w:t xml:space="preserve"> у </w:t>
      </w:r>
      <w:proofErr w:type="spellStart"/>
      <w:r w:rsidRPr="000D7E04">
        <w:rPr>
          <w:rFonts w:eastAsia="Times New Roman"/>
          <w:sz w:val="28"/>
          <w:szCs w:val="26"/>
          <w:lang w:val="ru-RU" w:eastAsia="en-US" w:bidi="en-US"/>
        </w:rPr>
        <w:t>перекладі</w:t>
      </w:r>
      <w:proofErr w:type="spellEnd"/>
      <w:r w:rsidRPr="000D7E04">
        <w:rPr>
          <w:rFonts w:eastAsia="Times New Roman"/>
          <w:sz w:val="28"/>
          <w:szCs w:val="26"/>
          <w:lang w:val="ru-RU" w:eastAsia="en-US" w:bidi="en-US"/>
        </w:rPr>
        <w:t>.</w:t>
      </w:r>
    </w:p>
    <w:p w:rsidR="00B44286" w:rsidRPr="000D7E04" w:rsidRDefault="00B44286" w:rsidP="000D7E04">
      <w:pPr>
        <w:jc w:val="center"/>
        <w:rPr>
          <w:sz w:val="28"/>
          <w:szCs w:val="20"/>
        </w:rPr>
      </w:pPr>
      <w:r w:rsidRPr="000D7E04">
        <w:rPr>
          <w:rFonts w:eastAsia="Times New Roman"/>
          <w:b/>
          <w:bCs/>
          <w:sz w:val="28"/>
          <w:szCs w:val="26"/>
        </w:rPr>
        <w:t>ЗМІСТОВИЙ МОДУЛЬ 3:</w:t>
      </w:r>
    </w:p>
    <w:p w:rsidR="00B44286" w:rsidRPr="000D7E04" w:rsidRDefault="00B44286" w:rsidP="000D7E04">
      <w:pPr>
        <w:jc w:val="center"/>
        <w:rPr>
          <w:sz w:val="28"/>
          <w:szCs w:val="20"/>
        </w:rPr>
      </w:pPr>
      <w:r w:rsidRPr="000D7E04">
        <w:rPr>
          <w:rFonts w:eastAsia="Times New Roman"/>
          <w:b/>
          <w:bCs/>
          <w:sz w:val="28"/>
          <w:szCs w:val="26"/>
        </w:rPr>
        <w:t>Перекладацькі стратегії</w:t>
      </w:r>
    </w:p>
    <w:p w:rsidR="00B44286" w:rsidRPr="000D7E04" w:rsidRDefault="00B44286" w:rsidP="000D7E04">
      <w:pPr>
        <w:numPr>
          <w:ilvl w:val="0"/>
          <w:numId w:val="6"/>
        </w:numPr>
        <w:ind w:left="284" w:hanging="284"/>
        <w:jc w:val="both"/>
        <w:rPr>
          <w:rFonts w:eastAsia="Times New Roman"/>
          <w:sz w:val="28"/>
          <w:szCs w:val="26"/>
        </w:rPr>
      </w:pPr>
      <w:r w:rsidRPr="000D7E04">
        <w:rPr>
          <w:rFonts w:eastAsia="Times New Roman"/>
          <w:sz w:val="28"/>
          <w:szCs w:val="26"/>
        </w:rPr>
        <w:t>Перекладацькі стратегії перекладу різних типів текстів.</w:t>
      </w:r>
    </w:p>
    <w:p w:rsidR="00B44286" w:rsidRPr="000D7E04" w:rsidRDefault="00B44286" w:rsidP="000D7E04">
      <w:pPr>
        <w:numPr>
          <w:ilvl w:val="0"/>
          <w:numId w:val="6"/>
        </w:numPr>
        <w:ind w:left="284" w:hanging="284"/>
        <w:jc w:val="both"/>
        <w:rPr>
          <w:rFonts w:eastAsia="Times New Roman"/>
          <w:sz w:val="28"/>
          <w:szCs w:val="26"/>
        </w:rPr>
      </w:pPr>
      <w:r w:rsidRPr="000D7E04">
        <w:rPr>
          <w:rFonts w:eastAsia="Times New Roman"/>
          <w:sz w:val="28"/>
          <w:szCs w:val="26"/>
        </w:rPr>
        <w:lastRenderedPageBreak/>
        <w:t>Вибір перекладацької стратегії в залежності від мети перекладу.</w:t>
      </w:r>
    </w:p>
    <w:p w:rsidR="00B44286" w:rsidRPr="000D7E04" w:rsidRDefault="00B44286" w:rsidP="000D7E04">
      <w:pPr>
        <w:widowControl w:val="0"/>
        <w:numPr>
          <w:ilvl w:val="0"/>
          <w:numId w:val="6"/>
        </w:numPr>
        <w:autoSpaceDE w:val="0"/>
        <w:autoSpaceDN w:val="0"/>
        <w:ind w:left="284" w:hanging="284"/>
        <w:jc w:val="both"/>
        <w:rPr>
          <w:rFonts w:eastAsia="Times New Roman"/>
          <w:sz w:val="28"/>
          <w:szCs w:val="26"/>
          <w:lang w:val="ru-RU" w:eastAsia="en-US" w:bidi="en-US"/>
        </w:rPr>
      </w:pPr>
      <w:r w:rsidRPr="000D7E04">
        <w:rPr>
          <w:rFonts w:eastAsia="Times New Roman"/>
          <w:sz w:val="28"/>
          <w:szCs w:val="26"/>
          <w:lang w:val="ru-RU" w:eastAsia="en-US" w:bidi="en-US"/>
        </w:rPr>
        <w:t xml:space="preserve">Переклад </w:t>
      </w:r>
      <w:proofErr w:type="spellStart"/>
      <w:r w:rsidRPr="000D7E04">
        <w:rPr>
          <w:rFonts w:eastAsia="Times New Roman"/>
          <w:sz w:val="28"/>
          <w:szCs w:val="26"/>
          <w:lang w:val="ru-RU" w:eastAsia="en-US" w:bidi="en-US"/>
        </w:rPr>
        <w:t>спеціалізованої</w:t>
      </w:r>
      <w:proofErr w:type="spellEnd"/>
      <w:r w:rsidRPr="000D7E04">
        <w:rPr>
          <w:rFonts w:eastAsia="Times New Roman"/>
          <w:sz w:val="28"/>
          <w:szCs w:val="26"/>
          <w:lang w:val="ru-RU" w:eastAsia="en-US" w:bidi="en-US"/>
        </w:rPr>
        <w:t xml:space="preserve"> лексики, </w:t>
      </w:r>
      <w:proofErr w:type="spellStart"/>
      <w:r w:rsidRPr="000D7E04">
        <w:rPr>
          <w:rFonts w:eastAsia="Times New Roman"/>
          <w:sz w:val="28"/>
          <w:szCs w:val="26"/>
          <w:lang w:val="ru-RU" w:eastAsia="en-US" w:bidi="en-US"/>
        </w:rPr>
        <w:t>реалій</w:t>
      </w:r>
      <w:proofErr w:type="spellEnd"/>
      <w:r w:rsidRPr="000D7E04">
        <w:rPr>
          <w:rFonts w:eastAsia="Times New Roman"/>
          <w:sz w:val="28"/>
          <w:szCs w:val="26"/>
          <w:lang w:val="ru-RU" w:eastAsia="en-US" w:bidi="en-US"/>
        </w:rPr>
        <w:t xml:space="preserve"> та </w:t>
      </w:r>
      <w:proofErr w:type="spellStart"/>
      <w:r w:rsidRPr="000D7E04">
        <w:rPr>
          <w:rFonts w:eastAsia="Times New Roman"/>
          <w:sz w:val="28"/>
          <w:szCs w:val="26"/>
          <w:lang w:val="ru-RU" w:eastAsia="en-US" w:bidi="en-US"/>
        </w:rPr>
        <w:t>власних</w:t>
      </w:r>
      <w:proofErr w:type="spellEnd"/>
      <w:r w:rsidRPr="000D7E04">
        <w:rPr>
          <w:rFonts w:eastAsia="Times New Roman"/>
          <w:sz w:val="28"/>
          <w:szCs w:val="26"/>
          <w:lang w:val="ru-RU" w:eastAsia="en-US" w:bidi="en-US"/>
        </w:rPr>
        <w:t xml:space="preserve"> назв.</w:t>
      </w:r>
    </w:p>
    <w:p w:rsidR="00B44286" w:rsidRPr="000D7E04" w:rsidRDefault="00B44286" w:rsidP="000D7E04">
      <w:pPr>
        <w:numPr>
          <w:ilvl w:val="0"/>
          <w:numId w:val="6"/>
        </w:numPr>
        <w:ind w:left="284" w:hanging="284"/>
        <w:jc w:val="both"/>
        <w:rPr>
          <w:rFonts w:eastAsia="Times New Roman"/>
          <w:sz w:val="28"/>
          <w:szCs w:val="26"/>
        </w:rPr>
      </w:pPr>
      <w:r w:rsidRPr="000D7E04">
        <w:rPr>
          <w:rFonts w:eastAsia="Times New Roman"/>
          <w:sz w:val="28"/>
          <w:szCs w:val="26"/>
        </w:rPr>
        <w:t>Сполучуваність слів як перекладацька проблема.</w:t>
      </w:r>
    </w:p>
    <w:p w:rsidR="00B44286" w:rsidRPr="000D7E04" w:rsidRDefault="00B44286" w:rsidP="000D7E04">
      <w:pPr>
        <w:ind w:firstLine="706"/>
        <w:jc w:val="both"/>
        <w:rPr>
          <w:rFonts w:eastAsia="Times New Roman"/>
          <w:sz w:val="28"/>
          <w:szCs w:val="24"/>
          <w:lang w:eastAsia="ru-RU"/>
        </w:rPr>
      </w:pPr>
      <w:r w:rsidRPr="000D7E04">
        <w:rPr>
          <w:rFonts w:eastAsia="Times New Roman"/>
          <w:b/>
          <w:bCs/>
          <w:sz w:val="28"/>
          <w:szCs w:val="24"/>
          <w:lang w:eastAsia="ru-RU"/>
        </w:rPr>
        <w:t>Види робіт:</w:t>
      </w:r>
      <w:r w:rsidRPr="000D7E04">
        <w:rPr>
          <w:rFonts w:eastAsia="Times New Roman"/>
          <w:sz w:val="28"/>
          <w:szCs w:val="24"/>
          <w:lang w:eastAsia="ru-RU"/>
        </w:rPr>
        <w:t xml:space="preserve"> практичні заняття, модульні контрольні роботи, індивідуальні роботи студентів з викладачем, самостійна робота студентів, консультації, залік.</w:t>
      </w:r>
    </w:p>
    <w:p w:rsidR="00B44286" w:rsidRPr="000D7E04" w:rsidRDefault="00B44286" w:rsidP="000D7E04">
      <w:pPr>
        <w:ind w:firstLine="706"/>
        <w:rPr>
          <w:rFonts w:eastAsia="Times New Roman"/>
          <w:sz w:val="28"/>
          <w:szCs w:val="24"/>
          <w:lang w:eastAsia="ru-RU"/>
        </w:rPr>
      </w:pPr>
    </w:p>
    <w:p w:rsidR="00B629C0" w:rsidRPr="000D7E04" w:rsidRDefault="00B629C0" w:rsidP="000D7E04">
      <w:pPr>
        <w:ind w:firstLine="706"/>
        <w:rPr>
          <w:sz w:val="28"/>
        </w:rPr>
      </w:pPr>
    </w:p>
    <w:sectPr w:rsidR="00B629C0" w:rsidRPr="000D7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D12"/>
    <w:multiLevelType w:val="hybridMultilevel"/>
    <w:tmpl w:val="F886D034"/>
    <w:lvl w:ilvl="0" w:tplc="EA7411F0">
      <w:start w:val="1"/>
      <w:numFmt w:val="decimal"/>
      <w:lvlText w:val="%1."/>
      <w:lvlJc w:val="left"/>
    </w:lvl>
    <w:lvl w:ilvl="1" w:tplc="7124CE7E">
      <w:numFmt w:val="decimal"/>
      <w:lvlText w:val=""/>
      <w:lvlJc w:val="left"/>
    </w:lvl>
    <w:lvl w:ilvl="2" w:tplc="716A4BCC">
      <w:numFmt w:val="decimal"/>
      <w:lvlText w:val=""/>
      <w:lvlJc w:val="left"/>
    </w:lvl>
    <w:lvl w:ilvl="3" w:tplc="277AFD90">
      <w:numFmt w:val="decimal"/>
      <w:lvlText w:val=""/>
      <w:lvlJc w:val="left"/>
    </w:lvl>
    <w:lvl w:ilvl="4" w:tplc="1BB2F886">
      <w:numFmt w:val="decimal"/>
      <w:lvlText w:val=""/>
      <w:lvlJc w:val="left"/>
    </w:lvl>
    <w:lvl w:ilvl="5" w:tplc="BDC01626">
      <w:numFmt w:val="decimal"/>
      <w:lvlText w:val=""/>
      <w:lvlJc w:val="left"/>
    </w:lvl>
    <w:lvl w:ilvl="6" w:tplc="0868D69A">
      <w:numFmt w:val="decimal"/>
      <w:lvlText w:val=""/>
      <w:lvlJc w:val="left"/>
    </w:lvl>
    <w:lvl w:ilvl="7" w:tplc="782A4110">
      <w:numFmt w:val="decimal"/>
      <w:lvlText w:val=""/>
      <w:lvlJc w:val="left"/>
    </w:lvl>
    <w:lvl w:ilvl="8" w:tplc="52AE61F2">
      <w:numFmt w:val="decimal"/>
      <w:lvlText w:val=""/>
      <w:lvlJc w:val="left"/>
    </w:lvl>
  </w:abstractNum>
  <w:abstractNum w:abstractNumId="1" w15:restartNumberingAfterBreak="0">
    <w:nsid w:val="0000305E"/>
    <w:multiLevelType w:val="hybridMultilevel"/>
    <w:tmpl w:val="BC3C03E0"/>
    <w:lvl w:ilvl="0" w:tplc="F256972E">
      <w:start w:val="1"/>
      <w:numFmt w:val="decimal"/>
      <w:lvlText w:val="%1."/>
      <w:lvlJc w:val="left"/>
    </w:lvl>
    <w:lvl w:ilvl="1" w:tplc="63AC3E26">
      <w:numFmt w:val="decimal"/>
      <w:lvlText w:val=""/>
      <w:lvlJc w:val="left"/>
    </w:lvl>
    <w:lvl w:ilvl="2" w:tplc="B9CC7A5A">
      <w:numFmt w:val="decimal"/>
      <w:lvlText w:val=""/>
      <w:lvlJc w:val="left"/>
    </w:lvl>
    <w:lvl w:ilvl="3" w:tplc="631808D6">
      <w:numFmt w:val="decimal"/>
      <w:lvlText w:val=""/>
      <w:lvlJc w:val="left"/>
    </w:lvl>
    <w:lvl w:ilvl="4" w:tplc="706C4AD4">
      <w:numFmt w:val="decimal"/>
      <w:lvlText w:val=""/>
      <w:lvlJc w:val="left"/>
    </w:lvl>
    <w:lvl w:ilvl="5" w:tplc="09C8A142">
      <w:numFmt w:val="decimal"/>
      <w:lvlText w:val=""/>
      <w:lvlJc w:val="left"/>
    </w:lvl>
    <w:lvl w:ilvl="6" w:tplc="E97831CE">
      <w:numFmt w:val="decimal"/>
      <w:lvlText w:val=""/>
      <w:lvlJc w:val="left"/>
    </w:lvl>
    <w:lvl w:ilvl="7" w:tplc="2C18054C">
      <w:numFmt w:val="decimal"/>
      <w:lvlText w:val=""/>
      <w:lvlJc w:val="left"/>
    </w:lvl>
    <w:lvl w:ilvl="8" w:tplc="9C8E9FF2">
      <w:numFmt w:val="decimal"/>
      <w:lvlText w:val=""/>
      <w:lvlJc w:val="left"/>
    </w:lvl>
  </w:abstractNum>
  <w:abstractNum w:abstractNumId="2" w15:restartNumberingAfterBreak="0">
    <w:nsid w:val="0000440D"/>
    <w:multiLevelType w:val="hybridMultilevel"/>
    <w:tmpl w:val="A4C46AB8"/>
    <w:lvl w:ilvl="0" w:tplc="7506CFB6">
      <w:start w:val="6"/>
      <w:numFmt w:val="decimal"/>
      <w:lvlText w:val="%1."/>
      <w:lvlJc w:val="left"/>
    </w:lvl>
    <w:lvl w:ilvl="1" w:tplc="2D3A8B3A">
      <w:numFmt w:val="decimal"/>
      <w:lvlText w:val=""/>
      <w:lvlJc w:val="left"/>
    </w:lvl>
    <w:lvl w:ilvl="2" w:tplc="D7021F48">
      <w:numFmt w:val="decimal"/>
      <w:lvlText w:val=""/>
      <w:lvlJc w:val="left"/>
    </w:lvl>
    <w:lvl w:ilvl="3" w:tplc="91EA4898">
      <w:numFmt w:val="decimal"/>
      <w:lvlText w:val=""/>
      <w:lvlJc w:val="left"/>
    </w:lvl>
    <w:lvl w:ilvl="4" w:tplc="69B4B728">
      <w:numFmt w:val="decimal"/>
      <w:lvlText w:val=""/>
      <w:lvlJc w:val="left"/>
    </w:lvl>
    <w:lvl w:ilvl="5" w:tplc="FCD4DFD4">
      <w:numFmt w:val="decimal"/>
      <w:lvlText w:val=""/>
      <w:lvlJc w:val="left"/>
    </w:lvl>
    <w:lvl w:ilvl="6" w:tplc="4F3E6C22">
      <w:numFmt w:val="decimal"/>
      <w:lvlText w:val=""/>
      <w:lvlJc w:val="left"/>
    </w:lvl>
    <w:lvl w:ilvl="7" w:tplc="DF56957C">
      <w:numFmt w:val="decimal"/>
      <w:lvlText w:val=""/>
      <w:lvlJc w:val="left"/>
    </w:lvl>
    <w:lvl w:ilvl="8" w:tplc="64DCEAAE">
      <w:numFmt w:val="decimal"/>
      <w:lvlText w:val=""/>
      <w:lvlJc w:val="left"/>
    </w:lvl>
  </w:abstractNum>
  <w:abstractNum w:abstractNumId="3" w15:restartNumberingAfterBreak="0">
    <w:nsid w:val="00004D06"/>
    <w:multiLevelType w:val="hybridMultilevel"/>
    <w:tmpl w:val="700C035E"/>
    <w:lvl w:ilvl="0" w:tplc="9E8A96AE">
      <w:start w:val="1"/>
      <w:numFmt w:val="bullet"/>
      <w:lvlText w:val="-"/>
      <w:lvlJc w:val="left"/>
    </w:lvl>
    <w:lvl w:ilvl="1" w:tplc="3F5896CE">
      <w:numFmt w:val="decimal"/>
      <w:lvlText w:val=""/>
      <w:lvlJc w:val="left"/>
    </w:lvl>
    <w:lvl w:ilvl="2" w:tplc="F670CDA4">
      <w:numFmt w:val="decimal"/>
      <w:lvlText w:val=""/>
      <w:lvlJc w:val="left"/>
    </w:lvl>
    <w:lvl w:ilvl="3" w:tplc="9CA615CA">
      <w:numFmt w:val="decimal"/>
      <w:lvlText w:val=""/>
      <w:lvlJc w:val="left"/>
    </w:lvl>
    <w:lvl w:ilvl="4" w:tplc="29EA49DA">
      <w:numFmt w:val="decimal"/>
      <w:lvlText w:val=""/>
      <w:lvlJc w:val="left"/>
    </w:lvl>
    <w:lvl w:ilvl="5" w:tplc="9C98EE86">
      <w:numFmt w:val="decimal"/>
      <w:lvlText w:val=""/>
      <w:lvlJc w:val="left"/>
    </w:lvl>
    <w:lvl w:ilvl="6" w:tplc="51AA4BD0">
      <w:numFmt w:val="decimal"/>
      <w:lvlText w:val=""/>
      <w:lvlJc w:val="left"/>
    </w:lvl>
    <w:lvl w:ilvl="7" w:tplc="FE8A786C">
      <w:numFmt w:val="decimal"/>
      <w:lvlText w:val=""/>
      <w:lvlJc w:val="left"/>
    </w:lvl>
    <w:lvl w:ilvl="8" w:tplc="30AEC86C">
      <w:numFmt w:val="decimal"/>
      <w:lvlText w:val=""/>
      <w:lvlJc w:val="left"/>
    </w:lvl>
  </w:abstractNum>
  <w:abstractNum w:abstractNumId="4" w15:restartNumberingAfterBreak="0">
    <w:nsid w:val="00004DC8"/>
    <w:multiLevelType w:val="hybridMultilevel"/>
    <w:tmpl w:val="79A67080"/>
    <w:lvl w:ilvl="0" w:tplc="3BB8796A">
      <w:start w:val="1"/>
      <w:numFmt w:val="decimal"/>
      <w:lvlText w:val="%1."/>
      <w:lvlJc w:val="left"/>
    </w:lvl>
    <w:lvl w:ilvl="1" w:tplc="6A2A4B78">
      <w:numFmt w:val="decimal"/>
      <w:lvlText w:val=""/>
      <w:lvlJc w:val="left"/>
    </w:lvl>
    <w:lvl w:ilvl="2" w:tplc="BD585816">
      <w:numFmt w:val="decimal"/>
      <w:lvlText w:val=""/>
      <w:lvlJc w:val="left"/>
    </w:lvl>
    <w:lvl w:ilvl="3" w:tplc="BBB456DA">
      <w:numFmt w:val="decimal"/>
      <w:lvlText w:val=""/>
      <w:lvlJc w:val="left"/>
    </w:lvl>
    <w:lvl w:ilvl="4" w:tplc="5D8ACA92">
      <w:numFmt w:val="decimal"/>
      <w:lvlText w:val=""/>
      <w:lvlJc w:val="left"/>
    </w:lvl>
    <w:lvl w:ilvl="5" w:tplc="CB78359E">
      <w:numFmt w:val="decimal"/>
      <w:lvlText w:val=""/>
      <w:lvlJc w:val="left"/>
    </w:lvl>
    <w:lvl w:ilvl="6" w:tplc="431634B2">
      <w:numFmt w:val="decimal"/>
      <w:lvlText w:val=""/>
      <w:lvlJc w:val="left"/>
    </w:lvl>
    <w:lvl w:ilvl="7" w:tplc="0C3CB6A2">
      <w:numFmt w:val="decimal"/>
      <w:lvlText w:val=""/>
      <w:lvlJc w:val="left"/>
    </w:lvl>
    <w:lvl w:ilvl="8" w:tplc="1318FCCE">
      <w:numFmt w:val="decimal"/>
      <w:lvlText w:val=""/>
      <w:lvlJc w:val="left"/>
    </w:lvl>
  </w:abstractNum>
  <w:abstractNum w:abstractNumId="5" w15:restartNumberingAfterBreak="0">
    <w:nsid w:val="000054DE"/>
    <w:multiLevelType w:val="hybridMultilevel"/>
    <w:tmpl w:val="3A3C9768"/>
    <w:lvl w:ilvl="0" w:tplc="EE167AA8">
      <w:start w:val="1"/>
      <w:numFmt w:val="decimal"/>
      <w:lvlText w:val="%1."/>
      <w:lvlJc w:val="left"/>
    </w:lvl>
    <w:lvl w:ilvl="1" w:tplc="E1949634">
      <w:numFmt w:val="decimal"/>
      <w:lvlText w:val=""/>
      <w:lvlJc w:val="left"/>
    </w:lvl>
    <w:lvl w:ilvl="2" w:tplc="CE7605E2">
      <w:numFmt w:val="decimal"/>
      <w:lvlText w:val=""/>
      <w:lvlJc w:val="left"/>
    </w:lvl>
    <w:lvl w:ilvl="3" w:tplc="ED1E405C">
      <w:numFmt w:val="decimal"/>
      <w:lvlText w:val=""/>
      <w:lvlJc w:val="left"/>
    </w:lvl>
    <w:lvl w:ilvl="4" w:tplc="5AE81360">
      <w:numFmt w:val="decimal"/>
      <w:lvlText w:val=""/>
      <w:lvlJc w:val="left"/>
    </w:lvl>
    <w:lvl w:ilvl="5" w:tplc="B45244DC">
      <w:numFmt w:val="decimal"/>
      <w:lvlText w:val=""/>
      <w:lvlJc w:val="left"/>
    </w:lvl>
    <w:lvl w:ilvl="6" w:tplc="2FB836F0">
      <w:numFmt w:val="decimal"/>
      <w:lvlText w:val=""/>
      <w:lvlJc w:val="left"/>
    </w:lvl>
    <w:lvl w:ilvl="7" w:tplc="1B444A9E">
      <w:numFmt w:val="decimal"/>
      <w:lvlText w:val=""/>
      <w:lvlJc w:val="left"/>
    </w:lvl>
    <w:lvl w:ilvl="8" w:tplc="E2B03892">
      <w:numFmt w:val="decimal"/>
      <w:lvlText w:val=""/>
      <w:lvlJc w:val="left"/>
    </w:lvl>
  </w:abstractNum>
  <w:abstractNum w:abstractNumId="6" w15:restartNumberingAfterBreak="0">
    <w:nsid w:val="71837DDC"/>
    <w:multiLevelType w:val="hybridMultilevel"/>
    <w:tmpl w:val="69AA2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48"/>
    <w:rsid w:val="00074D60"/>
    <w:rsid w:val="000A5AE4"/>
    <w:rsid w:val="000D7E04"/>
    <w:rsid w:val="005F647E"/>
    <w:rsid w:val="007F0CB2"/>
    <w:rsid w:val="008A1548"/>
    <w:rsid w:val="00994042"/>
    <w:rsid w:val="00B44286"/>
    <w:rsid w:val="00B629C0"/>
    <w:rsid w:val="00E9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32A04-2C6B-4C3E-A667-9014796D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286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2020-05-19T09:12:00Z</dcterms:created>
  <dcterms:modified xsi:type="dcterms:W3CDTF">2020-05-26T06:10:00Z</dcterms:modified>
</cp:coreProperties>
</file>