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10" w:rsidRDefault="005D1BF7" w:rsidP="008351E8">
      <w:pPr>
        <w:keepNext/>
        <w:spacing w:before="240" w:after="60" w:line="240" w:lineRule="auto"/>
        <w:ind w:left="567" w:firstLine="1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Анотація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3F4210" w:rsidRPr="003F42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навчальної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4210" w:rsidRPr="003F42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дисципліни</w:t>
      </w:r>
    </w:p>
    <w:p w:rsidR="008351E8" w:rsidRPr="008351E8" w:rsidRDefault="008351E8" w:rsidP="008351E8">
      <w:pPr>
        <w:keepNext/>
        <w:spacing w:before="240" w:after="60" w:line="240" w:lineRule="auto"/>
        <w:ind w:left="567" w:firstLine="1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8351E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«Іноземна мова за професійним спрямуванням»</w:t>
      </w:r>
    </w:p>
    <w:p w:rsidR="003F4210" w:rsidRPr="003F4210" w:rsidRDefault="003F4210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Практичною метою викладання навчальної дисципліни «Іноземна мова за професійним спрямуванням» є формування у </w:t>
      </w:r>
      <w:r w:rsidR="005D1BF7">
        <w:rPr>
          <w:rFonts w:ascii="Times New Roman" w:eastAsia="Calibri" w:hAnsi="Times New Roman" w:cs="Times New Roman"/>
          <w:sz w:val="28"/>
          <w:szCs w:val="24"/>
          <w:lang w:eastAsia="ru-RU"/>
        </w:rPr>
        <w:t>студент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ів загальних та професійно орієнтованих комунікативних мовленнєвих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компетентностей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рівні володіння мовою (далі РВМ) В2+ (незалежний користувач просунутий) Загальноєвропейських Рекомендацій з мовної освіти для забезпечення їх ефективного спілкування в професійному середовищі. У процесі досягнення практичної цілі реалізується правознавчо-прикладна спрямованість навчання іноземної мови, що забезпечується за рахунок науково та методично відібраного мовного матеріалу.</w:t>
      </w:r>
    </w:p>
    <w:p w:rsidR="003F4210" w:rsidRPr="003F4210" w:rsidRDefault="003F4210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>Розвиваюча мета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передбачає подальший розвиток комунікативних здібностей студентів та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слухачів‚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їх пам’яті (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слухової‚зорової‚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оперативної та тривалої)‚ уваги (довільної і мимовільної)‚ логічного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мислення‚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вольових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якостей‚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пов’язаних з досягненням прогресу в навчальній діяльності.</w:t>
      </w:r>
    </w:p>
    <w:p w:rsidR="003F4210" w:rsidRPr="003F4210" w:rsidRDefault="003F4210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>Загальноосвітня мета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– розширення знань, що збільшують фаховий світогляд.</w:t>
      </w:r>
    </w:p>
    <w:p w:rsidR="003F4210" w:rsidRPr="003F4210" w:rsidRDefault="003F4210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>Виховна мета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передбачає у процесі навчання іноземній мові виховання у студентів та слухачів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патріотизму‚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поваги до обраної професії та до правоохоронних органів; виховання культури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спілкування‚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прийнятої у сучасному цивілізованому світі.</w:t>
      </w:r>
    </w:p>
    <w:p w:rsidR="003F4210" w:rsidRPr="003F4210" w:rsidRDefault="003F4210" w:rsidP="003F4210">
      <w:pPr>
        <w:tabs>
          <w:tab w:val="left" w:pos="0"/>
        </w:tabs>
        <w:spacing w:after="12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Основними </w:t>
      </w:r>
      <w:r w:rsidRPr="003F421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завданнями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вивчення дисципліни «Іноземна мова за професійним спрямуванням» є </w:t>
      </w:r>
      <w:r w:rsidRPr="003F421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вдосконалення і подальший розвиток знань, вмінь і навичок в різних видах мовленнєвої діяльності. 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Зміст програми спрямований на формування професійної комунікативної компетенції, яка розглядається як мовна поведінка, що є специфічною для професійного середовища. Мовна поведінка вимагає набуття лінгвістичної компетенції (мовленнєвих умінь та мовних знань), соціолінгвістичної та прагматичної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компетенцій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, що є необхідними для виконання завдань, пов'язаних із навчанням і роботою. Розвиток комунікативної компетенції відбувається відповідно до здатності магістрів навчатися, їх предметних знань та попереднього досвіду і здійснюється в межах ситуативного контексту, пов'язаного з навчанням і спеціалізацією.</w:t>
      </w:r>
    </w:p>
    <w:p w:rsidR="003F4210" w:rsidRPr="003F4210" w:rsidRDefault="003F4210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Згідно з вимогами освітньо-професійної програми магістри повинні:</w:t>
      </w:r>
    </w:p>
    <w:p w:rsidR="003F4210" w:rsidRPr="003F4210" w:rsidRDefault="003F4210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lang w:eastAsia="ru-RU"/>
        </w:rPr>
        <w:t>знати :</w:t>
      </w:r>
    </w:p>
    <w:p w:rsidR="003F4210" w:rsidRPr="003F4210" w:rsidRDefault="003F4210" w:rsidP="003F4210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лексичний мінімум </w:t>
      </w:r>
      <w:r w:rsidRPr="003F4210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(у тому числі </w:t>
      </w:r>
      <w:r w:rsidRPr="003F4210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не менше 1200 відібраних лексичних одиниць поліцейської та</w:t>
      </w:r>
      <w:r w:rsidRPr="003F4210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 юридичної термінології), що є необхідним в академічній та професійній сферах</w:t>
      </w:r>
      <w:r w:rsidRPr="003F4210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;</w:t>
      </w:r>
    </w:p>
    <w:p w:rsidR="003F4210" w:rsidRPr="003F4210" w:rsidRDefault="003F4210" w:rsidP="003F4210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основні правила синтаксичних, семантичних, граматичних та фонетичних закономірностей іноземної мови;</w:t>
      </w:r>
    </w:p>
    <w:p w:rsidR="003F4210" w:rsidRPr="003F4210" w:rsidRDefault="003F4210" w:rsidP="003F4210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граматичні структури в 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об’ємі навчального мінімуму,</w:t>
      </w:r>
      <w:r w:rsidRPr="003F4210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які дозволяють спілкуватися на теми побутового та професійного змісту, реферувати та анотувати автентичну літературу фахового </w:t>
      </w:r>
      <w:r w:rsidRPr="003F4210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lastRenderedPageBreak/>
        <w:t>характеру,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читати та перекладати фахові електронні та друковані джерела</w:t>
      </w:r>
      <w:r w:rsidRPr="003F4210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;</w:t>
      </w:r>
    </w:p>
    <w:p w:rsidR="003F4210" w:rsidRPr="003F4210" w:rsidRDefault="003F4210" w:rsidP="003F4210">
      <w:pPr>
        <w:numPr>
          <w:ilvl w:val="0"/>
          <w:numId w:val="2"/>
        </w:numPr>
        <w:tabs>
          <w:tab w:val="left" w:pos="0"/>
          <w:tab w:val="left" w:pos="540"/>
          <w:tab w:val="left" w:pos="851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основні правила написання резюме, анотації, ділового листа, складання тез, участі у конференціях;</w:t>
      </w:r>
    </w:p>
    <w:p w:rsidR="003F4210" w:rsidRPr="003F4210" w:rsidRDefault="003F4210" w:rsidP="003F4210">
      <w:pPr>
        <w:numPr>
          <w:ilvl w:val="0"/>
          <w:numId w:val="2"/>
        </w:numPr>
        <w:tabs>
          <w:tab w:val="left" w:pos="0"/>
          <w:tab w:val="left" w:pos="54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культурологічні особливості країн, мова яких вивчається;</w:t>
      </w:r>
    </w:p>
    <w:p w:rsidR="003F4210" w:rsidRPr="003F4210" w:rsidRDefault="003F4210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lang w:eastAsia="ru-RU"/>
        </w:rPr>
        <w:t>вміти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:</w:t>
      </w:r>
    </w:p>
    <w:p w:rsidR="003F4210" w:rsidRPr="003F4210" w:rsidRDefault="003F4210" w:rsidP="003F4210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обговорювати пов’язані із спеціальністю питання для того, щоб досягти порозуміння із співрозмовником;</w:t>
      </w:r>
    </w:p>
    <w:p w:rsidR="003F4210" w:rsidRPr="003F4210" w:rsidRDefault="003F4210" w:rsidP="003F4210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готувати публічні виступи з питань спеціальності, застосовуючи відповідні засоби вербальної комунікації та адекватні форми ведення дискусій і дебатів;</w:t>
      </w:r>
    </w:p>
    <w:p w:rsidR="003F4210" w:rsidRPr="003F4210" w:rsidRDefault="003F4210" w:rsidP="003F4210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знаходити нову текстову, графічну,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аудіо-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та відеоінформацію, що міститься в матеріалах іноземною мовою (як у друкованому, так і в електронному вигляді), користуючись відповідною термінологією;</w:t>
      </w:r>
    </w:p>
    <w:p w:rsidR="003F4210" w:rsidRPr="003F4210" w:rsidRDefault="003F4210" w:rsidP="003F4210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писати ділові та професійні листи і документи іноземною мовою, демонструючи міжкультурне розуміння та попередні знання у професійному контексті;</w:t>
      </w:r>
    </w:p>
    <w:p w:rsidR="003F4210" w:rsidRPr="003F4210" w:rsidRDefault="003F4210" w:rsidP="003F4210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читати та перекладати на рідну мову, користуючись словником, автентичні друковані та електронні джерела за фахом з метою отримання потрібної інформації;</w:t>
      </w:r>
    </w:p>
    <w:p w:rsidR="003F4210" w:rsidRPr="003F4210" w:rsidRDefault="003F4210" w:rsidP="003F4210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писати іноземною мовою анотацію (резюме) тексту/статті.</w:t>
      </w:r>
    </w:p>
    <w:p w:rsidR="003F4210" w:rsidRPr="003F4210" w:rsidRDefault="003F4210" w:rsidP="003F4210">
      <w:pPr>
        <w:tabs>
          <w:tab w:val="left" w:pos="0"/>
          <w:tab w:val="left" w:pos="993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На вивчення навчальної дисципліни відводиться 180 годин / 6 кредитів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ECTS</w:t>
      </w:r>
      <w:r w:rsidRPr="003F4210">
        <w:rPr>
          <w:rFonts w:ascii="Times New Roman" w:eastAsia="Calibri" w:hAnsi="Times New Roman" w:cs="Times New Roman"/>
          <w:sz w:val="28"/>
          <w:szCs w:val="24"/>
          <w:lang w:val="ru-RU" w:eastAsia="ru-RU"/>
        </w:rPr>
        <w:t xml:space="preserve"> 1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рік навчання.</w:t>
      </w:r>
    </w:p>
    <w:p w:rsidR="003F4210" w:rsidRPr="003F4210" w:rsidRDefault="003F4210" w:rsidP="003F4210">
      <w:pPr>
        <w:tabs>
          <w:tab w:val="left" w:pos="0"/>
          <w:tab w:val="left" w:pos="993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val="ru-RU" w:eastAsia="ru-RU"/>
        </w:rPr>
      </w:pPr>
    </w:p>
    <w:p w:rsidR="003F4210" w:rsidRPr="003F4210" w:rsidRDefault="003F4210" w:rsidP="003F4210">
      <w:pPr>
        <w:tabs>
          <w:tab w:val="left" w:pos="0"/>
          <w:tab w:val="left" w:pos="993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 вивчення навчальної дисципліни відводиться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90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годин /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3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кредитів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ECTS 2 рік навчання.</w:t>
      </w:r>
      <w:bookmarkStart w:id="0" w:name="_GoBack"/>
      <w:bookmarkEnd w:id="0"/>
    </w:p>
    <w:p w:rsidR="00A67C49" w:rsidRDefault="00A67C49"/>
    <w:sectPr w:rsidR="00A67C49" w:rsidSect="007C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6D79"/>
    <w:multiLevelType w:val="hybridMultilevel"/>
    <w:tmpl w:val="B262D042"/>
    <w:lvl w:ilvl="0" w:tplc="D9A29D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B41089"/>
    <w:multiLevelType w:val="hybridMultilevel"/>
    <w:tmpl w:val="39B88F78"/>
    <w:lvl w:ilvl="0" w:tplc="D9A29DB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73E"/>
    <w:rsid w:val="003F4210"/>
    <w:rsid w:val="005D1BF7"/>
    <w:rsid w:val="007C553F"/>
    <w:rsid w:val="007D673E"/>
    <w:rsid w:val="008351E8"/>
    <w:rsid w:val="00A67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3224</Characters>
  <Application>Microsoft Office Word</Application>
  <DocSecurity>0</DocSecurity>
  <Lines>26</Lines>
  <Paragraphs>7</Paragraphs>
  <ScaleCrop>false</ScaleCrop>
  <Company>org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5</cp:revision>
  <dcterms:created xsi:type="dcterms:W3CDTF">2017-05-09T14:54:00Z</dcterms:created>
  <dcterms:modified xsi:type="dcterms:W3CDTF">2020-04-30T14:32:00Z</dcterms:modified>
</cp:coreProperties>
</file>