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5F" w:rsidRPr="004B535F" w:rsidRDefault="004B535F" w:rsidP="004B535F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  <w:r w:rsidRPr="004B535F"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  <w:t>АНОТАЦІЯ</w:t>
      </w:r>
    </w:p>
    <w:p w:rsidR="004B535F" w:rsidRDefault="004B535F" w:rsidP="004B535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 w:bidi="ru-RU"/>
        </w:rPr>
      </w:pPr>
    </w:p>
    <w:p w:rsidR="004B535F" w:rsidRPr="004B535F" w:rsidRDefault="004B535F" w:rsidP="004B535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У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процесі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розбудови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демократичної правової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держави та становлення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ринкової економіки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особливого значення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набуває функціонування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та розвиток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банківської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системи, в тому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числі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процес правового регулювання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>банківської діяльності.</w:t>
      </w:r>
    </w:p>
    <w:p w:rsidR="004B535F" w:rsidRPr="004B535F" w:rsidRDefault="004B535F" w:rsidP="004B535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Навчальний курс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із банківського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права покликаний допомогти студентам у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вивченні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загальних, принципових положень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банківського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права,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засвоєнні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вимог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банківського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законодавства в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обсязі, необхідному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розуміння сутності і спрямованості інститутів банківського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права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і,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водночас значною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мірою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виключити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можливість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неправильного або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свавільного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застосування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актів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>цього законодавства.</w:t>
      </w:r>
    </w:p>
    <w:p w:rsidR="004B535F" w:rsidRPr="004B535F" w:rsidRDefault="004B535F" w:rsidP="004B535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Навчальна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дисципліна банківське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право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є невід’ємною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складовою частиною програми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підготовки фахівців юридичної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сфери,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котрі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за характером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своєї майбутньої практичної діяльності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неминуче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зіткнуться із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проблемами забезпечення захисту прав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і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законних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інтересів банків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та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клієнтів.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Повне та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ґрунтовне засвоєння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основних положень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цієї галузі сприяє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формуванню у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студентів вміння самостійно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та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кваліфіковано орієнтуватися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в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банківському законодавстві,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опановувати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тенденції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практики його застосування; спрямовувати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свої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зусилля на захист прав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>різних суб’єктів банківських правовідносин.</w:t>
      </w:r>
    </w:p>
    <w:p w:rsidR="004B535F" w:rsidRPr="004B535F" w:rsidRDefault="004B535F" w:rsidP="004B535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35F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Предметом </w:t>
      </w:r>
      <w:r w:rsidRPr="004B535F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навчальної дисципліни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є банківське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право у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всіх своїх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виявах: як галузь законодавства та як наука, що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вивчає банківське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>право.</w:t>
      </w:r>
    </w:p>
    <w:p w:rsidR="004B535F" w:rsidRPr="004B535F" w:rsidRDefault="004B535F" w:rsidP="004B535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35F">
        <w:rPr>
          <w:rFonts w:ascii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Міждисциплінарні </w:t>
      </w:r>
      <w:r w:rsidRPr="004B535F">
        <w:rPr>
          <w:rFonts w:ascii="Times New Roman" w:hAnsi="Times New Roman" w:cs="Times New Roman"/>
          <w:b/>
          <w:bCs/>
          <w:sz w:val="28"/>
          <w:szCs w:val="28"/>
          <w:lang w:val="uk-UA" w:eastAsia="ru-RU" w:bidi="ru-RU"/>
        </w:rPr>
        <w:t xml:space="preserve">зв’язки.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Банківське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право не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ізольоване від інших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юридичних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дисциплін.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Його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успішне засвоєння ґрунтується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знаннях, отриманих студентами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під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 опанування положень навчальних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курсів «Теорія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держави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і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права»,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«Конституційне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право»,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«Цивільне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право»,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«Адміністративне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право», «Господарське право»,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«Фінансове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>право».</w:t>
      </w:r>
    </w:p>
    <w:p w:rsidR="004B535F" w:rsidRPr="004B535F" w:rsidRDefault="004B535F" w:rsidP="004B535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Навчальна програма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навчальної дисципліни «Банківське </w:t>
      </w:r>
      <w:r w:rsidRPr="004B535F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право»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визначає можливість системного вивчення норм права, які регулюють банківську </w:t>
      </w:r>
      <w:r w:rsidRPr="004B535F">
        <w:rPr>
          <w:rFonts w:ascii="Times New Roman" w:hAnsi="Times New Roman" w:cs="Times New Roman"/>
          <w:smallCaps/>
          <w:sz w:val="28"/>
          <w:szCs w:val="28"/>
          <w:lang w:val="uk-UA" w:eastAsia="uk-UA" w:bidi="uk-UA"/>
        </w:rPr>
        <w:t>діяльність і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банківську систему України, правовий статус Національного банку України та комерційних банків, банківське регулювання та банківський нагляд, валютні, грошово-кредитні правовідносини, що виникають між суб’єктами господарювання.</w:t>
      </w:r>
    </w:p>
    <w:p w:rsidR="004B535F" w:rsidRPr="004B535F" w:rsidRDefault="004B535F" w:rsidP="004B535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>Навчальну програму навчальної дисципліни «Банківське право» розроблено на основі чинного зак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онодавства України з урахуванням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змін,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обумовлених становленням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ринкової економіки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 формуванням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правової Української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держави. До програми включено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всі основні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теми курсу,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які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охоплюють як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теоретичні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проблеми науки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банківського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права, так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і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положення чинного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законодавства та практики його застосування. Навчальна програма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складається із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десяти тем, що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змістовно відповідають інститутам банківського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права, а також списку джерел,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основної </w:t>
      </w:r>
      <w:r w:rsidRPr="004B535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 </w:t>
      </w:r>
      <w:r w:rsidRPr="004B535F">
        <w:rPr>
          <w:rFonts w:ascii="Times New Roman" w:hAnsi="Times New Roman" w:cs="Times New Roman"/>
          <w:sz w:val="28"/>
          <w:szCs w:val="28"/>
          <w:lang w:val="uk-UA" w:eastAsia="uk-UA" w:bidi="uk-UA"/>
        </w:rPr>
        <w:t>додаткової навчально-методичної літератури.</w:t>
      </w:r>
    </w:p>
    <w:p w:rsidR="004B535F" w:rsidRPr="004B535F" w:rsidRDefault="004B535F" w:rsidP="004B535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B535F" w:rsidRPr="004B535F" w:rsidSect="004B535F">
          <w:type w:val="continuous"/>
          <w:pgSz w:w="11906" w:h="16838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B535F" w:rsidRPr="004B535F" w:rsidRDefault="004B535F" w:rsidP="004B535F">
      <w:pPr>
        <w:pStyle w:val="a4"/>
        <w:spacing w:line="276" w:lineRule="auto"/>
        <w:jc w:val="both"/>
        <w:rPr>
          <w:sz w:val="28"/>
          <w:szCs w:val="28"/>
        </w:rPr>
      </w:pPr>
      <w:bookmarkStart w:id="0" w:name="_GoBack"/>
      <w:r w:rsidRPr="004B535F">
        <w:rPr>
          <w:b/>
          <w:bCs/>
          <w:color w:val="000000"/>
          <w:sz w:val="28"/>
          <w:szCs w:val="28"/>
          <w:lang w:eastAsia="ru-RU" w:bidi="ru-RU"/>
        </w:rPr>
        <w:lastRenderedPageBreak/>
        <w:t xml:space="preserve">Програма </w:t>
      </w:r>
      <w:r w:rsidRPr="004B535F">
        <w:rPr>
          <w:b/>
          <w:bCs/>
          <w:color w:val="000000"/>
          <w:sz w:val="28"/>
          <w:szCs w:val="28"/>
          <w:lang w:val="uk-UA" w:eastAsia="uk-UA" w:bidi="uk-UA"/>
        </w:rPr>
        <w:t xml:space="preserve">навчальної дисципліни складається </w:t>
      </w:r>
      <w:r w:rsidRPr="004B535F">
        <w:rPr>
          <w:b/>
          <w:bCs/>
          <w:color w:val="000000"/>
          <w:sz w:val="28"/>
          <w:szCs w:val="28"/>
          <w:lang w:eastAsia="ru-RU" w:bidi="ru-RU"/>
        </w:rPr>
        <w:t xml:space="preserve">з таких </w:t>
      </w:r>
      <w:r w:rsidRPr="004B535F">
        <w:rPr>
          <w:b/>
          <w:bCs/>
          <w:color w:val="000000"/>
          <w:sz w:val="28"/>
          <w:szCs w:val="28"/>
          <w:lang w:val="uk-UA" w:eastAsia="uk-UA" w:bidi="uk-UA"/>
        </w:rPr>
        <w:t>модулів:</w:t>
      </w:r>
    </w:p>
    <w:p w:rsidR="004B535F" w:rsidRPr="004B535F" w:rsidRDefault="004B535F" w:rsidP="004B535F">
      <w:pPr>
        <w:pStyle w:val="a4"/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eastAsia="ru-RU" w:bidi="ru-RU"/>
        </w:rPr>
        <w:t xml:space="preserve">Модуль 1. Загальна частина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банківського </w:t>
      </w:r>
      <w:r w:rsidRPr="004B535F">
        <w:rPr>
          <w:color w:val="000000"/>
          <w:sz w:val="28"/>
          <w:szCs w:val="28"/>
          <w:lang w:eastAsia="ru-RU" w:bidi="ru-RU"/>
        </w:rPr>
        <w:t>права</w:t>
      </w:r>
    </w:p>
    <w:p w:rsidR="004B535F" w:rsidRPr="004B535F" w:rsidRDefault="004B535F" w:rsidP="004B535F">
      <w:pPr>
        <w:pStyle w:val="a4"/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eastAsia="ru-RU" w:bidi="ru-RU"/>
        </w:rPr>
        <w:t xml:space="preserve">Модуль 2. Особлива частина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банківського </w:t>
      </w:r>
      <w:r w:rsidRPr="004B535F">
        <w:rPr>
          <w:color w:val="000000"/>
          <w:sz w:val="28"/>
          <w:szCs w:val="28"/>
          <w:lang w:eastAsia="ru-RU" w:bidi="ru-RU"/>
        </w:rPr>
        <w:t>права</w:t>
      </w:r>
    </w:p>
    <w:p w:rsidR="004B535F" w:rsidRPr="004B535F" w:rsidRDefault="004B535F" w:rsidP="004B535F">
      <w:pPr>
        <w:pStyle w:val="a4"/>
        <w:spacing w:line="276" w:lineRule="auto"/>
        <w:jc w:val="both"/>
        <w:rPr>
          <w:sz w:val="28"/>
          <w:szCs w:val="28"/>
        </w:rPr>
      </w:pPr>
      <w:r w:rsidRPr="004B535F">
        <w:rPr>
          <w:b/>
          <w:bCs/>
          <w:color w:val="000000"/>
          <w:sz w:val="28"/>
          <w:szCs w:val="28"/>
          <w:lang w:eastAsia="ru-RU" w:bidi="ru-RU"/>
        </w:rPr>
        <w:t xml:space="preserve">Мета та завдання </w:t>
      </w:r>
      <w:r w:rsidRPr="004B535F">
        <w:rPr>
          <w:b/>
          <w:bCs/>
          <w:color w:val="000000"/>
          <w:sz w:val="28"/>
          <w:szCs w:val="28"/>
          <w:lang w:val="uk-UA" w:eastAsia="uk-UA" w:bidi="uk-UA"/>
        </w:rPr>
        <w:t>навчальної дисципліни</w:t>
      </w:r>
    </w:p>
    <w:p w:rsidR="004B535F" w:rsidRPr="004B535F" w:rsidRDefault="004B535F" w:rsidP="004B535F">
      <w:pPr>
        <w:pStyle w:val="a4"/>
        <w:numPr>
          <w:ilvl w:val="1"/>
          <w:numId w:val="1"/>
        </w:numPr>
        <w:tabs>
          <w:tab w:val="left" w:pos="740"/>
        </w:tabs>
        <w:spacing w:line="276" w:lineRule="auto"/>
        <w:jc w:val="both"/>
        <w:rPr>
          <w:sz w:val="28"/>
          <w:szCs w:val="28"/>
        </w:rPr>
      </w:pPr>
      <w:r w:rsidRPr="004B535F">
        <w:rPr>
          <w:b/>
          <w:bCs/>
          <w:color w:val="000000"/>
          <w:sz w:val="28"/>
          <w:szCs w:val="28"/>
          <w:lang w:val="uk-UA" w:eastAsia="ru-RU" w:bidi="ru-RU"/>
        </w:rPr>
        <w:t xml:space="preserve">Метою </w:t>
      </w:r>
      <w:r w:rsidRPr="004B535F">
        <w:rPr>
          <w:color w:val="000000"/>
          <w:sz w:val="28"/>
          <w:szCs w:val="28"/>
          <w:lang w:val="uk-UA" w:eastAsia="ru-RU" w:bidi="ru-RU"/>
        </w:rPr>
        <w:t xml:space="preserve">вивчення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навчальної дисципліни «Банківське </w:t>
      </w:r>
      <w:r w:rsidRPr="004B535F">
        <w:rPr>
          <w:color w:val="000000"/>
          <w:sz w:val="28"/>
          <w:szCs w:val="28"/>
          <w:lang w:val="uk-UA" w:eastAsia="ru-RU" w:bidi="ru-RU"/>
        </w:rPr>
        <w:t xml:space="preserve">право»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є засвоєння </w:t>
      </w:r>
      <w:r w:rsidRPr="004B535F">
        <w:rPr>
          <w:color w:val="000000"/>
          <w:sz w:val="28"/>
          <w:szCs w:val="28"/>
          <w:lang w:val="uk-UA" w:eastAsia="ru-RU" w:bidi="ru-RU"/>
        </w:rPr>
        <w:t xml:space="preserve">загальних, принципових положень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банківського </w:t>
      </w:r>
      <w:r w:rsidRPr="004B535F">
        <w:rPr>
          <w:color w:val="000000"/>
          <w:sz w:val="28"/>
          <w:szCs w:val="28"/>
          <w:lang w:val="uk-UA" w:eastAsia="ru-RU" w:bidi="ru-RU"/>
        </w:rPr>
        <w:t xml:space="preserve">права, вимог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банківського </w:t>
      </w:r>
      <w:r w:rsidRPr="004B535F">
        <w:rPr>
          <w:color w:val="000000"/>
          <w:sz w:val="28"/>
          <w:szCs w:val="28"/>
          <w:lang w:val="uk-UA" w:eastAsia="ru-RU" w:bidi="ru-RU"/>
        </w:rPr>
        <w:t xml:space="preserve">законодавства в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обсязі, необхідному </w:t>
      </w:r>
      <w:r w:rsidRPr="004B535F">
        <w:rPr>
          <w:color w:val="000000"/>
          <w:sz w:val="28"/>
          <w:szCs w:val="28"/>
          <w:lang w:val="uk-UA" w:eastAsia="ru-RU" w:bidi="ru-RU"/>
        </w:rPr>
        <w:t xml:space="preserve">для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розуміння сутності і спрямованості інститутів банківського </w:t>
      </w:r>
      <w:r w:rsidRPr="004B535F">
        <w:rPr>
          <w:color w:val="000000"/>
          <w:sz w:val="28"/>
          <w:szCs w:val="28"/>
          <w:lang w:val="uk-UA" w:eastAsia="ru-RU" w:bidi="ru-RU"/>
        </w:rPr>
        <w:t xml:space="preserve">права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і, </w:t>
      </w:r>
      <w:r w:rsidRPr="004B535F">
        <w:rPr>
          <w:color w:val="000000"/>
          <w:sz w:val="28"/>
          <w:szCs w:val="28"/>
          <w:lang w:val="uk-UA" w:eastAsia="ru-RU" w:bidi="ru-RU"/>
        </w:rPr>
        <w:t xml:space="preserve">водночас виключення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можливості </w:t>
      </w:r>
      <w:r w:rsidRPr="004B535F">
        <w:rPr>
          <w:color w:val="000000"/>
          <w:sz w:val="28"/>
          <w:szCs w:val="28"/>
          <w:lang w:val="uk-UA" w:eastAsia="ru-RU" w:bidi="ru-RU"/>
        </w:rPr>
        <w:t xml:space="preserve">неправильного або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свавільного </w:t>
      </w:r>
      <w:r w:rsidRPr="004B535F">
        <w:rPr>
          <w:color w:val="000000"/>
          <w:sz w:val="28"/>
          <w:szCs w:val="28"/>
          <w:lang w:val="uk-UA" w:eastAsia="ru-RU" w:bidi="ru-RU"/>
        </w:rPr>
        <w:t xml:space="preserve">застосування </w:t>
      </w:r>
      <w:r w:rsidRPr="004B535F">
        <w:rPr>
          <w:color w:val="000000"/>
          <w:sz w:val="28"/>
          <w:szCs w:val="28"/>
          <w:lang w:val="uk-UA" w:eastAsia="uk-UA" w:bidi="uk-UA"/>
        </w:rPr>
        <w:t xml:space="preserve">актів </w:t>
      </w:r>
      <w:r w:rsidRPr="004B535F">
        <w:rPr>
          <w:color w:val="000000"/>
          <w:sz w:val="28"/>
          <w:szCs w:val="28"/>
          <w:lang w:val="uk-UA" w:eastAsia="ru-RU" w:bidi="ru-RU"/>
        </w:rPr>
        <w:t>цього законодавства.</w:t>
      </w:r>
    </w:p>
    <w:p w:rsidR="004B535F" w:rsidRPr="004B535F" w:rsidRDefault="004B535F" w:rsidP="004B535F">
      <w:pPr>
        <w:pStyle w:val="a4"/>
        <w:numPr>
          <w:ilvl w:val="1"/>
          <w:numId w:val="1"/>
        </w:numPr>
        <w:tabs>
          <w:tab w:val="left" w:pos="750"/>
        </w:tabs>
        <w:spacing w:line="276" w:lineRule="auto"/>
        <w:jc w:val="both"/>
        <w:rPr>
          <w:sz w:val="28"/>
          <w:szCs w:val="28"/>
        </w:rPr>
      </w:pPr>
      <w:r w:rsidRPr="004B535F">
        <w:rPr>
          <w:b/>
          <w:bCs/>
          <w:color w:val="000000"/>
          <w:sz w:val="28"/>
          <w:szCs w:val="28"/>
          <w:lang w:val="uk-UA" w:eastAsia="uk-UA" w:bidi="uk-UA"/>
        </w:rPr>
        <w:t xml:space="preserve">Основними завданнями </w:t>
      </w:r>
      <w:r w:rsidRPr="004B535F">
        <w:rPr>
          <w:color w:val="000000"/>
          <w:sz w:val="28"/>
          <w:szCs w:val="28"/>
          <w:lang w:val="uk-UA" w:eastAsia="uk-UA" w:bidi="uk-UA"/>
        </w:rPr>
        <w:t>навчальної дисципліни «Банківське право» є визначення та обґрунтування необхідності поглибленого вивчення банківсько-правових понять і категорій, засобів правового регулювання різноманітних процесів у сфері банківської діяльності; вивчення теоретичного змісту предмета та методології банківського права, його норм, принципів, системи, особливостей виникнення та розвитку банківсько-правових відносин; засвоєння правових знань щодо банківської діяльності та банківської системи; аналіз джерел банківського права та практики їх застосування; формування вміння забезпечити суворе дотримання і виконання правових приписів, правильно застосовувати нормативно-правові акти у практичній професійній діяльності.</w:t>
      </w:r>
    </w:p>
    <w:p w:rsidR="004B535F" w:rsidRPr="004B535F" w:rsidRDefault="004B535F" w:rsidP="004B535F">
      <w:pPr>
        <w:pStyle w:val="10"/>
        <w:keepNext/>
        <w:keepLines/>
        <w:numPr>
          <w:ilvl w:val="1"/>
          <w:numId w:val="1"/>
        </w:numPr>
        <w:tabs>
          <w:tab w:val="left" w:pos="735"/>
        </w:tabs>
        <w:spacing w:line="276" w:lineRule="auto"/>
        <w:ind w:firstLine="300"/>
        <w:jc w:val="both"/>
        <w:rPr>
          <w:sz w:val="28"/>
          <w:szCs w:val="28"/>
        </w:rPr>
      </w:pPr>
      <w:bookmarkStart w:id="1" w:name="bookmark4"/>
      <w:r w:rsidRPr="004B535F">
        <w:rPr>
          <w:color w:val="000000"/>
          <w:sz w:val="28"/>
          <w:szCs w:val="28"/>
          <w:lang w:val="uk-UA" w:eastAsia="uk-UA" w:bidi="uk-UA"/>
        </w:rPr>
        <w:t>Згідно з вимогами освітньо-професійної програми студенти повинні знати:</w:t>
      </w:r>
      <w:bookmarkEnd w:id="1"/>
    </w:p>
    <w:p w:rsidR="004B535F" w:rsidRPr="004B535F" w:rsidRDefault="004B535F" w:rsidP="004B535F">
      <w:pPr>
        <w:pStyle w:val="a4"/>
        <w:numPr>
          <w:ilvl w:val="0"/>
          <w:numId w:val="2"/>
        </w:numPr>
        <w:tabs>
          <w:tab w:val="left" w:pos="712"/>
        </w:tabs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банківсько-правову термінологію;</w:t>
      </w:r>
    </w:p>
    <w:p w:rsidR="004B535F" w:rsidRPr="004B535F" w:rsidRDefault="004B535F" w:rsidP="004B535F">
      <w:pPr>
        <w:pStyle w:val="a4"/>
        <w:numPr>
          <w:ilvl w:val="0"/>
          <w:numId w:val="2"/>
        </w:numPr>
        <w:tabs>
          <w:tab w:val="left" w:pos="712"/>
        </w:tabs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систему джерел банківського права;</w:t>
      </w:r>
    </w:p>
    <w:p w:rsidR="004B535F" w:rsidRPr="004B535F" w:rsidRDefault="004B535F" w:rsidP="004B535F">
      <w:pPr>
        <w:pStyle w:val="a4"/>
        <w:numPr>
          <w:ilvl w:val="0"/>
          <w:numId w:val="2"/>
        </w:numPr>
        <w:tabs>
          <w:tab w:val="left" w:pos="534"/>
        </w:tabs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сутність банківського права та його місце в системі національного права;</w:t>
      </w:r>
    </w:p>
    <w:p w:rsidR="004B535F" w:rsidRPr="004B535F" w:rsidRDefault="004B535F" w:rsidP="004B535F">
      <w:pPr>
        <w:pStyle w:val="a4"/>
        <w:numPr>
          <w:ilvl w:val="0"/>
          <w:numId w:val="2"/>
        </w:numPr>
        <w:tabs>
          <w:tab w:val="left" w:pos="538"/>
        </w:tabs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організаційно-правові засади діяльності Національного банку України та комерційних банків;</w:t>
      </w:r>
    </w:p>
    <w:p w:rsidR="004B535F" w:rsidRPr="004B535F" w:rsidRDefault="004B535F" w:rsidP="004B535F">
      <w:pPr>
        <w:pStyle w:val="a4"/>
        <w:numPr>
          <w:ilvl w:val="0"/>
          <w:numId w:val="2"/>
        </w:numPr>
        <w:tabs>
          <w:tab w:val="left" w:pos="712"/>
        </w:tabs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сучасні тенденції розвитку банківських правовідносин.</w:t>
      </w:r>
    </w:p>
    <w:p w:rsidR="004B535F" w:rsidRPr="004B535F" w:rsidRDefault="004B535F" w:rsidP="004B535F">
      <w:pPr>
        <w:pStyle w:val="a4"/>
        <w:spacing w:line="276" w:lineRule="auto"/>
        <w:jc w:val="both"/>
        <w:rPr>
          <w:sz w:val="28"/>
          <w:szCs w:val="28"/>
        </w:rPr>
      </w:pPr>
      <w:r w:rsidRPr="004B535F">
        <w:rPr>
          <w:b/>
          <w:bCs/>
          <w:color w:val="000000"/>
          <w:sz w:val="28"/>
          <w:szCs w:val="28"/>
          <w:lang w:val="uk-UA" w:eastAsia="uk-UA" w:bidi="uk-UA"/>
        </w:rPr>
        <w:t>уміти:</w:t>
      </w:r>
    </w:p>
    <w:p w:rsidR="004B535F" w:rsidRPr="004B535F" w:rsidRDefault="004B535F" w:rsidP="004B535F">
      <w:pPr>
        <w:pStyle w:val="a4"/>
        <w:numPr>
          <w:ilvl w:val="0"/>
          <w:numId w:val="2"/>
        </w:numPr>
        <w:tabs>
          <w:tab w:val="left" w:pos="722"/>
          <w:tab w:val="left" w:pos="4836"/>
        </w:tabs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знаходити і добирати необхідну</w:t>
      </w:r>
      <w:r w:rsidRPr="004B535F">
        <w:rPr>
          <w:color w:val="000000"/>
          <w:sz w:val="28"/>
          <w:szCs w:val="28"/>
          <w:lang w:val="uk-UA" w:eastAsia="uk-UA" w:bidi="uk-UA"/>
        </w:rPr>
        <w:tab/>
        <w:t>банківсько-правову</w:t>
      </w:r>
    </w:p>
    <w:p w:rsidR="004B535F" w:rsidRPr="004B535F" w:rsidRDefault="004B535F" w:rsidP="004B535F">
      <w:pPr>
        <w:pStyle w:val="a4"/>
        <w:spacing w:line="276" w:lineRule="auto"/>
        <w:ind w:firstLine="0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інформацію;</w:t>
      </w:r>
    </w:p>
    <w:p w:rsidR="004B535F" w:rsidRPr="004B535F" w:rsidRDefault="004B535F" w:rsidP="004B535F">
      <w:pPr>
        <w:pStyle w:val="a4"/>
        <w:numPr>
          <w:ilvl w:val="0"/>
          <w:numId w:val="2"/>
        </w:numPr>
        <w:tabs>
          <w:tab w:val="left" w:pos="722"/>
        </w:tabs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користуватися першоджерелами банківського права;</w:t>
      </w:r>
    </w:p>
    <w:p w:rsidR="004B535F" w:rsidRPr="004B535F" w:rsidRDefault="004B535F" w:rsidP="004B535F">
      <w:pPr>
        <w:pStyle w:val="a4"/>
        <w:numPr>
          <w:ilvl w:val="0"/>
          <w:numId w:val="2"/>
        </w:numPr>
        <w:tabs>
          <w:tab w:val="left" w:pos="722"/>
        </w:tabs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аналізувати нормативно-правові акти з банківського права;</w:t>
      </w:r>
    </w:p>
    <w:p w:rsidR="004B535F" w:rsidRPr="004B535F" w:rsidRDefault="004B535F" w:rsidP="004B535F">
      <w:pPr>
        <w:pStyle w:val="a4"/>
        <w:numPr>
          <w:ilvl w:val="0"/>
          <w:numId w:val="2"/>
        </w:numPr>
        <w:tabs>
          <w:tab w:val="left" w:pos="524"/>
        </w:tabs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правильно і доцільно застосовувати нормативну базу на практиці;</w:t>
      </w:r>
    </w:p>
    <w:p w:rsidR="004B535F" w:rsidRPr="004B535F" w:rsidRDefault="004B535F" w:rsidP="004B535F">
      <w:pPr>
        <w:pStyle w:val="a4"/>
        <w:numPr>
          <w:ilvl w:val="0"/>
          <w:numId w:val="2"/>
        </w:numPr>
        <w:tabs>
          <w:tab w:val="left" w:pos="722"/>
        </w:tabs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кваліфікувати банківсько-правові ситуації.</w:t>
      </w:r>
    </w:p>
    <w:p w:rsidR="004B535F" w:rsidRPr="004B535F" w:rsidRDefault="004B535F" w:rsidP="004B535F">
      <w:pPr>
        <w:pStyle w:val="a4"/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lastRenderedPageBreak/>
        <w:t>На вивчення навчальної дисципліни відводиться 90 годин, 3 кредити ЄКТС.</w:t>
      </w:r>
    </w:p>
    <w:p w:rsidR="004B535F" w:rsidRPr="004B535F" w:rsidRDefault="004B535F" w:rsidP="004B535F">
      <w:pPr>
        <w:pStyle w:val="a4"/>
        <w:spacing w:line="276" w:lineRule="auto"/>
        <w:jc w:val="both"/>
        <w:rPr>
          <w:sz w:val="28"/>
          <w:szCs w:val="28"/>
        </w:rPr>
      </w:pPr>
      <w:r w:rsidRPr="004B535F">
        <w:rPr>
          <w:color w:val="000000"/>
          <w:sz w:val="28"/>
          <w:szCs w:val="28"/>
          <w:lang w:val="uk-UA" w:eastAsia="uk-UA" w:bidi="uk-UA"/>
        </w:rPr>
        <w:t>Для більш досконалого і поглибленого засвоєння навчального матеріалу, більш раціональної організації самостійної роботи з нормативно-правовими актами, літературою, а також розвитку практичних умінь і навичок застосування теоретичних і науково- прикладних знань студентам спеціальності 081 «Право» пропонується навчально-методичний посібник для самостійного вивчення дисципліни «Банківське право». Він містить навчальну програму і тематичний план курсу, методичні рекомендації до кожної теми (вказівки, поради, логічні схеми розгляду питань; навчально- пізнавальні завдання для самопідготовки до семінарських та індивідуальних занять студента під керівництвом викладача із зазначенням проблемних питань курсу, питань для самостійного опрацювання, ситуаційних задач, тем презентацій, рефератів; завдання для самоконтролю знань; список рекомендованих інформаційних джерел та літератури), індивідуальні завдання для самостійної роботи та методичні рекомендації до їх виконання, порядок і критерії оцінювання знань, перелік питань до поточного (модульного) та підсумкового контролю (заліку).</w:t>
      </w:r>
    </w:p>
    <w:bookmarkEnd w:id="0"/>
    <w:p w:rsidR="00753420" w:rsidRDefault="00753420"/>
    <w:sectPr w:rsidR="00753420" w:rsidSect="004B535F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138D"/>
    <w:multiLevelType w:val="multilevel"/>
    <w:tmpl w:val="5636CD8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0F1BD0"/>
    <w:multiLevelType w:val="multilevel"/>
    <w:tmpl w:val="642093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FF"/>
    <w:rsid w:val="00303FFF"/>
    <w:rsid w:val="004B535F"/>
    <w:rsid w:val="0075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78A0"/>
  <w15:chartTrackingRefBased/>
  <w15:docId w15:val="{08691FA7-2B36-43CE-9E96-55216DAF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4B535F"/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4B535F"/>
    <w:rPr>
      <w:rFonts w:ascii="Times New Roman" w:eastAsia="Times New Roman" w:hAnsi="Times New Roman" w:cs="Times New Roman"/>
      <w:b/>
      <w:bCs/>
    </w:rPr>
  </w:style>
  <w:style w:type="paragraph" w:customStyle="1" w:styleId="a4">
    <w:name w:val="Основний текст"/>
    <w:basedOn w:val="a"/>
    <w:link w:val="a3"/>
    <w:rsid w:val="004B535F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4B535F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5">
    <w:name w:val="No Spacing"/>
    <w:uiPriority w:val="1"/>
    <w:qFormat/>
    <w:rsid w:val="004B5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4848</Characters>
  <Application>Microsoft Office Word</Application>
  <DocSecurity>0</DocSecurity>
  <Lines>40</Lines>
  <Paragraphs>11</Paragraphs>
  <ScaleCrop>false</ScaleCrop>
  <Company>Grizli777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2023-03-30T09:55:00Z</dcterms:created>
  <dcterms:modified xsi:type="dcterms:W3CDTF">2023-03-30T09:57:00Z</dcterms:modified>
</cp:coreProperties>
</file>